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E8" w:rsidRPr="00287693" w:rsidRDefault="00F025E8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EA6" w:rsidRPr="00287693" w:rsidRDefault="00C51EA6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7161" cy="251153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250620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789" cy="251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EA6" w:rsidRPr="00287693" w:rsidRDefault="00C51EA6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EA6" w:rsidRPr="00287693" w:rsidRDefault="00C51EA6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EA6" w:rsidRPr="00287693" w:rsidRDefault="00C51EA6" w:rsidP="008D01F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Адаптированная дополнительная общеобразовательная</w:t>
      </w:r>
    </w:p>
    <w:p w:rsidR="00C51EA6" w:rsidRPr="00287693" w:rsidRDefault="00C51EA6" w:rsidP="008D01F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общеразвивающая программа</w:t>
      </w:r>
    </w:p>
    <w:p w:rsidR="00C51EA6" w:rsidRPr="00287693" w:rsidRDefault="00C51EA6" w:rsidP="008D01F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социально-гуманитарной направленности</w:t>
      </w:r>
    </w:p>
    <w:p w:rsidR="00C51EA6" w:rsidRPr="00287693" w:rsidRDefault="00C51EA6" w:rsidP="008D01F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C51EA6" w:rsidRPr="00287693" w:rsidRDefault="00C51EA6" w:rsidP="008D01F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</w:pPr>
      <w:r w:rsidRPr="00287693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>«Коррекция</w:t>
      </w:r>
      <w:r w:rsidR="0074738B" w:rsidRPr="00287693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 xml:space="preserve"> устной речи</w:t>
      </w:r>
      <w:r w:rsidR="00287693" w:rsidRPr="00287693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 xml:space="preserve"> и письменной речи</w:t>
      </w:r>
      <w:r w:rsidRPr="00287693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>»</w:t>
      </w:r>
    </w:p>
    <w:p w:rsidR="00C51EA6" w:rsidRPr="00287693" w:rsidRDefault="00C51EA6" w:rsidP="00287693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/>
        </w:rPr>
      </w:pPr>
    </w:p>
    <w:p w:rsidR="00C51EA6" w:rsidRPr="00287693" w:rsidRDefault="00C51EA6" w:rsidP="00287693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/>
        </w:rPr>
      </w:pPr>
    </w:p>
    <w:p w:rsidR="00C51EA6" w:rsidRPr="00287693" w:rsidRDefault="00C51EA6" w:rsidP="00287693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/>
        </w:rPr>
      </w:pPr>
    </w:p>
    <w:p w:rsidR="00C51EA6" w:rsidRPr="00287693" w:rsidRDefault="00C51EA6" w:rsidP="00287693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/>
        </w:rPr>
      </w:pPr>
    </w:p>
    <w:p w:rsidR="00C51EA6" w:rsidRPr="00287693" w:rsidRDefault="00C51EA6" w:rsidP="00287693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/>
        </w:rPr>
      </w:pPr>
    </w:p>
    <w:p w:rsidR="00C51EA6" w:rsidRPr="00287693" w:rsidRDefault="00C51EA6" w:rsidP="00287693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/>
        </w:rPr>
      </w:pPr>
    </w:p>
    <w:tbl>
      <w:tblPr>
        <w:tblStyle w:val="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</w:tblGrid>
      <w:tr w:rsidR="00C51EA6" w:rsidRPr="00287693" w:rsidTr="00951E07">
        <w:trPr>
          <w:trHeight w:val="3074"/>
          <w:jc w:val="right"/>
        </w:trPr>
        <w:tc>
          <w:tcPr>
            <w:tcW w:w="4931" w:type="dxa"/>
          </w:tcPr>
          <w:p w:rsidR="00C51EA6" w:rsidRPr="00287693" w:rsidRDefault="00C51EA6" w:rsidP="00287693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8769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Возраст </w:t>
            </w:r>
            <w:r w:rsidR="00287693" w:rsidRPr="0028769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обучающихся: 10</w:t>
            </w:r>
            <w:r w:rsidRPr="0028769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лет</w:t>
            </w:r>
          </w:p>
          <w:p w:rsidR="00C51EA6" w:rsidRPr="00287693" w:rsidRDefault="00C51EA6" w:rsidP="00287693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8769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Срок реализации программы: 1 года</w:t>
            </w:r>
          </w:p>
          <w:p w:rsidR="00C51EA6" w:rsidRPr="00287693" w:rsidRDefault="00C51EA6" w:rsidP="00287693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  <w:p w:rsidR="00C51EA6" w:rsidRPr="00287693" w:rsidRDefault="00C51EA6" w:rsidP="00287693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8769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Куликова Галина Станиславовна,</w:t>
            </w:r>
          </w:p>
          <w:p w:rsidR="00C51EA6" w:rsidRPr="00287693" w:rsidRDefault="00C51EA6" w:rsidP="00287693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8769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педагог дополнительного образования</w:t>
            </w:r>
          </w:p>
        </w:tc>
      </w:tr>
    </w:tbl>
    <w:p w:rsidR="00C51EA6" w:rsidRPr="00287693" w:rsidRDefault="00C51EA6" w:rsidP="00287693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51EA6" w:rsidRPr="00287693" w:rsidRDefault="00C51EA6" w:rsidP="00287693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51EA6" w:rsidRPr="00287693" w:rsidRDefault="00C51EA6" w:rsidP="00287693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51EA6" w:rsidRPr="00287693" w:rsidRDefault="00C51EA6" w:rsidP="008D01F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 Бабаево</w:t>
      </w:r>
    </w:p>
    <w:p w:rsidR="00C51EA6" w:rsidRPr="00287693" w:rsidRDefault="00C51EA6" w:rsidP="008D01F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2024 г</w:t>
      </w:r>
    </w:p>
    <w:p w:rsidR="00504807" w:rsidRDefault="00504807" w:rsidP="0050480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EA6" w:rsidRPr="00287693" w:rsidRDefault="00C51EA6" w:rsidP="005048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9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51EA6" w:rsidRPr="00287693" w:rsidRDefault="00C51EA6" w:rsidP="0028769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38B" w:rsidRPr="00287693" w:rsidRDefault="00C51EA6" w:rsidP="0028769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Программа «</w:t>
      </w:r>
      <w:r w:rsidR="00287693" w:rsidRPr="00287693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Коррекция устной речи и письменной речи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адаптирована для ребенка</w:t>
      </w:r>
      <w:r w:rsidRPr="00287693">
        <w:rPr>
          <w:rFonts w:ascii="Times New Roman" w:hAnsi="Times New Roman" w:cs="Times New Roman"/>
          <w:color w:val="000000"/>
          <w:sz w:val="28"/>
          <w:szCs w:val="28"/>
        </w:rPr>
        <w:t xml:space="preserve"> с ТНР</w:t>
      </w:r>
      <w:r w:rsidR="00287693" w:rsidRPr="0028769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8769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738B" w:rsidRPr="00287693">
        <w:rPr>
          <w:rStyle w:val="c0"/>
          <w:rFonts w:ascii="Times New Roman" w:hAnsi="Times New Roman" w:cs="Times New Roman"/>
          <w:color w:val="000000"/>
          <w:sz w:val="28"/>
          <w:szCs w:val="28"/>
        </w:rPr>
        <w:t>напра</w:t>
      </w:r>
      <w:r w:rsidR="00287693" w:rsidRPr="00287693">
        <w:rPr>
          <w:rStyle w:val="c0"/>
          <w:rFonts w:ascii="Times New Roman" w:hAnsi="Times New Roman" w:cs="Times New Roman"/>
          <w:color w:val="000000"/>
          <w:sz w:val="28"/>
          <w:szCs w:val="28"/>
        </w:rPr>
        <w:t>влена на оказание помощи  учащей</w:t>
      </w:r>
      <w:r w:rsidR="0074738B" w:rsidRPr="0028769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ся начальных классов с нарушениями  устной </w:t>
      </w:r>
      <w:r w:rsidR="00287693" w:rsidRPr="0028769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 письменной </w:t>
      </w:r>
      <w:r w:rsidR="0074738B" w:rsidRPr="0028769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речи в освоении </w:t>
      </w:r>
      <w:r w:rsidR="00287693" w:rsidRPr="00287693">
        <w:rPr>
          <w:rStyle w:val="c0"/>
          <w:rFonts w:ascii="Times New Roman" w:hAnsi="Times New Roman" w:cs="Times New Roman"/>
          <w:color w:val="000000"/>
          <w:sz w:val="28"/>
          <w:szCs w:val="28"/>
        </w:rPr>
        <w:t>ей</w:t>
      </w:r>
      <w:r w:rsidR="0074738B" w:rsidRPr="0028769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программ по родному русскому языку</w:t>
      </w:r>
      <w:r w:rsidR="00287693" w:rsidRPr="00287693">
        <w:rPr>
          <w:rStyle w:val="c0"/>
          <w:rFonts w:ascii="Times New Roman" w:hAnsi="Times New Roman" w:cs="Times New Roman"/>
          <w:color w:val="000000"/>
          <w:sz w:val="28"/>
          <w:szCs w:val="28"/>
        </w:rPr>
        <w:t>. С</w:t>
      </w:r>
      <w:r w:rsidR="0074738B" w:rsidRPr="00287693">
        <w:rPr>
          <w:rStyle w:val="c0"/>
          <w:rFonts w:ascii="Times New Roman" w:hAnsi="Times New Roman" w:cs="Times New Roman"/>
          <w:color w:val="000000"/>
          <w:sz w:val="28"/>
          <w:szCs w:val="28"/>
        </w:rPr>
        <w:t>оставлена с учётом рекомендаций и методических разработок логопедов-практиков А.В. Ястребовой, Г.Г. Ефименковой,  </w:t>
      </w:r>
      <w:proofErr w:type="spellStart"/>
      <w:r w:rsidR="0074738B" w:rsidRPr="00287693">
        <w:rPr>
          <w:rStyle w:val="c0"/>
          <w:rFonts w:ascii="Times New Roman" w:hAnsi="Times New Roman" w:cs="Times New Roman"/>
          <w:color w:val="000000"/>
          <w:sz w:val="28"/>
          <w:szCs w:val="28"/>
        </w:rPr>
        <w:t>Р.И.Лалаевой</w:t>
      </w:r>
      <w:proofErr w:type="spellEnd"/>
      <w:r w:rsidR="0074738B" w:rsidRPr="00287693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51EA6" w:rsidRPr="00287693" w:rsidRDefault="00C51EA6" w:rsidP="002876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color w:val="000000"/>
          <w:sz w:val="28"/>
          <w:szCs w:val="28"/>
        </w:rPr>
        <w:t xml:space="preserve">           Ребёнок с особыми образовательными потребностями нуждается в коррекционной программе, которая бы учитывала его индивидуальные особенности.</w:t>
      </w:r>
      <w:r w:rsidRPr="002876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7693">
        <w:rPr>
          <w:rFonts w:ascii="Times New Roman" w:eastAsia="Calibri" w:hAnsi="Times New Roman" w:cs="Times New Roman"/>
          <w:sz w:val="28"/>
          <w:szCs w:val="28"/>
        </w:rPr>
        <w:t xml:space="preserve">           Увеличение числа школьников, имеющих нарушения речевого развития, происходит также из-за роста нарушений перинатального развития детей, их соматической ослабленности, так и за счет педагогической некомпетентности родителей, эмоциональной депривации в семье, берущей свое начало еще в младенческом периоде. Цепочка неблагоприятных факторов приводит к тому, что уже в средней группе детского сада выявляется более 60% воспитанников, имеющих нарушение речевого развития.</w:t>
      </w:r>
    </w:p>
    <w:p w:rsidR="00C51EA6" w:rsidRPr="00287693" w:rsidRDefault="00C51EA6" w:rsidP="002876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eastAsia="Calibri" w:hAnsi="Times New Roman" w:cs="Times New Roman"/>
          <w:sz w:val="28"/>
          <w:szCs w:val="28"/>
        </w:rPr>
        <w:tab/>
        <w:t xml:space="preserve">Контингент детей с речевой патологией неоднороден. Часть из них имеет тяжелое недоразвитие речи системного характера и нуждается в специальной коррекционной помощи в условиях логопедической группы. У большинства же выявляются более легкие нарушения, затрагивающие, как правило, лишь фонетическую сторону речи. Преодолеть речевые трудности подобного рода ребенок не способен ни самостоятельно, ни с помощью родителей. </w:t>
      </w:r>
    </w:p>
    <w:p w:rsidR="00C51EA6" w:rsidRPr="00287693" w:rsidRDefault="00C51EA6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Тяжелые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876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нарушения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876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речи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(ТНР) - это стойкие специфические отклонения формировании компонентов речевой системы (лексического и грамматического строя речи, фонематических процессов, звукопроизношения, просодической организации звукового потока, отмечающихся у детей при сохранном слухе и нормальном интеллекте.</w:t>
      </w:r>
    </w:p>
    <w:p w:rsidR="00C51EA6" w:rsidRPr="00287693" w:rsidRDefault="00C51EA6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6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r w:rsidRPr="002876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Ринолалия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– расстройства артикуляции и голосообразования, обусловленные дефектами строения и функционирования речевого аппарата. </w:t>
      </w:r>
      <w:proofErr w:type="spellStart"/>
      <w:r w:rsidRPr="00287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Ринолалия</w:t>
      </w:r>
      <w:proofErr w:type="spellEnd"/>
      <w:r w:rsidRPr="00287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характеризуется грубыми искажениями звукопроизношения, назализацией согласных и гласных звуков, вторичным нарушением фонематических процессов и письменной речи, недоразвитием лексико-грамматической стороны речи. </w:t>
      </w:r>
    </w:p>
    <w:p w:rsidR="00504807" w:rsidRDefault="00504807" w:rsidP="008D01F3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04807" w:rsidRDefault="00504807" w:rsidP="008D01F3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51EA6" w:rsidRPr="00287693" w:rsidRDefault="00C51EA6" w:rsidP="008D01F3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Классификация</w:t>
      </w:r>
    </w:p>
    <w:p w:rsidR="00C51EA6" w:rsidRPr="00287693" w:rsidRDefault="00C51EA6" w:rsidP="0028769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Механизм развития </w:t>
      </w:r>
      <w:proofErr w:type="spellStart"/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ринолалии</w:t>
      </w:r>
      <w:proofErr w:type="spellEnd"/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связан с нарушением взаимодействия носовой полости и ротоглотки. В зависимости от особенностей этого нарушения принято выделять открытую и закрытую форму </w:t>
      </w:r>
      <w:proofErr w:type="spellStart"/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ринолалии</w:t>
      </w:r>
      <w:proofErr w:type="spellEnd"/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 учетом возможных причин (анатомических дефектов или нарушения функции речевого аппарата) каждая из форм может быть органической и функциональной.</w:t>
      </w:r>
    </w:p>
    <w:p w:rsidR="00C51EA6" w:rsidRPr="00287693" w:rsidRDefault="00C51EA6" w:rsidP="0028769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</w:t>
      </w:r>
      <w:hyperlink r:id="rId6" w:history="1">
        <w:r w:rsidRPr="0028769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Открытая </w:t>
        </w:r>
        <w:proofErr w:type="spellStart"/>
        <w:r w:rsidRPr="0028769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ринолалия</w:t>
        </w:r>
        <w:proofErr w:type="spellEnd"/>
      </w:hyperlink>
      <w:r w:rsidRPr="002876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характеризуется наличием постоянного открытого сообщения между носовой и ротовой полостью, что обусловливает свободное прохождение воздушной струи одновременно через нос и рот в процессе речи и возникновение носового резонанса при фонации.</w:t>
      </w:r>
    </w:p>
    <w:p w:rsidR="00C51EA6" w:rsidRPr="00287693" w:rsidRDefault="00C51EA6" w:rsidP="0028769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Закрытая </w:t>
      </w:r>
      <w:proofErr w:type="spellStart"/>
      <w:r w:rsidRPr="002876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ринолалия</w:t>
      </w:r>
      <w:proofErr w:type="spellEnd"/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связана с наличием препятствия, преграждающего выход воздушной струи через нос. В зависимости от уровня расположении анатомического препятствия (полость носа или носоглотка) выделяют соответственно закрытую переднюю и закрытую заднюю ринолалию.</w:t>
      </w:r>
    </w:p>
    <w:p w:rsidR="00C51EA6" w:rsidRPr="00287693" w:rsidRDefault="00C51EA6" w:rsidP="0028769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При сочетании непроходимости носа и недостаточности небно-глоточного кольца, говорят о </w:t>
      </w:r>
      <w:r w:rsidRPr="002876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смешанной ринолалии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этом случае отмечается отсутствие носовых звуков и назальный оттенок голоса.</w:t>
      </w:r>
    </w:p>
    <w:p w:rsidR="00C51EA6" w:rsidRPr="00287693" w:rsidRDefault="00C51EA6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2876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EA6" w:rsidRPr="00287693" w:rsidRDefault="00C51EA6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7693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для</w:t>
      </w:r>
      <w:r w:rsidRPr="0028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школьного возраста </w:t>
      </w:r>
      <w:r w:rsidRPr="002876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74738B" w:rsidRPr="002876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Коррекция устной и письменной </w:t>
      </w:r>
      <w:r w:rsidR="00F507B6" w:rsidRPr="002876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речи</w:t>
      </w:r>
      <w:r w:rsidRPr="002876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</w:t>
      </w:r>
      <w:r w:rsidRPr="002876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относится к </w:t>
      </w:r>
      <w:r w:rsidRPr="002876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социально-гуманитарной направленности </w:t>
      </w:r>
      <w:r w:rsidRPr="0028769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2876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287693">
        <w:rPr>
          <w:rFonts w:ascii="Times New Roman" w:eastAsia="Calibri" w:hAnsi="Times New Roman" w:cs="Times New Roman"/>
          <w:sz w:val="28"/>
          <w:szCs w:val="28"/>
          <w:lang w:eastAsia="ru-RU"/>
        </w:rPr>
        <w:t>является общеразвивающей.</w:t>
      </w:r>
      <w:r w:rsidRPr="0028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1EA6" w:rsidRPr="00504807" w:rsidRDefault="00C51EA6" w:rsidP="0028769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0480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Программа разработана в соответствии с нормативными документами:</w:t>
      </w:r>
    </w:p>
    <w:p w:rsidR="00C51EA6" w:rsidRPr="00287693" w:rsidRDefault="00C51EA6" w:rsidP="00287693">
      <w:pPr>
        <w:tabs>
          <w:tab w:val="left" w:pos="2960"/>
        </w:tabs>
        <w:spacing w:after="0" w:line="276" w:lineRule="auto"/>
        <w:ind w:right="8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-Федеральный закон от 29.12.2012 № 273 – ФЗ «Об образовании в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Федерации»;</w:t>
      </w:r>
    </w:p>
    <w:p w:rsidR="00C51EA6" w:rsidRPr="00287693" w:rsidRDefault="00C51EA6" w:rsidP="00287693">
      <w:pPr>
        <w:tabs>
          <w:tab w:val="left" w:pos="2960"/>
        </w:tabs>
        <w:spacing w:after="0" w:line="276" w:lineRule="auto"/>
        <w:ind w:right="84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Главного государственного санитарного врача РФ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от 28 сентября 2020 года N 28 «Об утверждении санитарные правила СП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2.4.3648-20 "Санитарно-эпидемиологические требования к организациям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</w:t>
      </w:r>
      <w:r w:rsidRPr="0028769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обучения,</w:t>
      </w:r>
      <w:r w:rsidRPr="002876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отдыха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876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оздоровления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2876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молодежи";</w:t>
      </w:r>
    </w:p>
    <w:p w:rsidR="00C51EA6" w:rsidRPr="00287693" w:rsidRDefault="00C51EA6" w:rsidP="00287693">
      <w:pPr>
        <w:tabs>
          <w:tab w:val="left" w:pos="2960"/>
        </w:tabs>
        <w:spacing w:after="0" w:line="276" w:lineRule="auto"/>
        <w:ind w:right="84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-Приказ Министерства просвещения РФ от 27 июля 2022 года N 629 «Об утверждении Порядка организации и осуществления образовательной деятельности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дополнительным общеобразовательным программам»;</w:t>
      </w:r>
    </w:p>
    <w:p w:rsidR="00C51EA6" w:rsidRPr="00287693" w:rsidRDefault="00C51EA6" w:rsidP="00287693">
      <w:pPr>
        <w:tabs>
          <w:tab w:val="left" w:pos="2960"/>
        </w:tabs>
        <w:spacing w:before="73" w:after="0" w:line="276" w:lineRule="auto"/>
        <w:ind w:right="8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-Концепция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дополнительного образования детей до 2030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(Распоряжение</w:t>
      </w:r>
      <w:r w:rsidRPr="0028769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Pr="0028769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марта 2022 г.</w:t>
      </w:r>
      <w:r w:rsidRPr="0028769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678-р);</w:t>
      </w:r>
    </w:p>
    <w:p w:rsidR="00C51EA6" w:rsidRPr="00287693" w:rsidRDefault="00C51EA6" w:rsidP="00287693">
      <w:pPr>
        <w:tabs>
          <w:tab w:val="left" w:pos="2960"/>
        </w:tabs>
        <w:spacing w:after="0" w:line="276" w:lineRule="auto"/>
        <w:ind w:right="8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-Целевая модель развития региональных систем дополнительного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(Приказ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Просвещения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Pr="002876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28769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03.09.</w:t>
      </w:r>
      <w:r w:rsidRPr="0028769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2019 года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№467</w:t>
      </w:r>
      <w:r w:rsidRPr="0028769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изменениями</w:t>
      </w:r>
      <w:r w:rsidRPr="002876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и дополнениями);</w:t>
      </w:r>
    </w:p>
    <w:p w:rsidR="00C51EA6" w:rsidRPr="00287693" w:rsidRDefault="00C51EA6" w:rsidP="00287693">
      <w:pPr>
        <w:tabs>
          <w:tab w:val="left" w:pos="2960"/>
        </w:tabs>
        <w:spacing w:after="0" w:line="276" w:lineRule="auto"/>
        <w:ind w:right="8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-Концепция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развития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Вологодской области с использованием персонифицированного учета и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персонифицированного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финансирования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287693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(Постановление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</w:t>
      </w:r>
      <w:r w:rsidRPr="0028769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Pr="0028769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15.06.2021</w:t>
      </w:r>
      <w:r w:rsidRPr="0028769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№626);</w:t>
      </w:r>
    </w:p>
    <w:p w:rsidR="00C51EA6" w:rsidRPr="00287693" w:rsidRDefault="00C51EA6" w:rsidP="00287693">
      <w:pPr>
        <w:tabs>
          <w:tab w:val="left" w:pos="2960"/>
          <w:tab w:val="left" w:pos="5103"/>
          <w:tab w:val="left" w:pos="9067"/>
        </w:tabs>
        <w:spacing w:after="0" w:line="276" w:lineRule="auto"/>
        <w:ind w:right="84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-Правила персонифицированного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финансирования</w:t>
      </w:r>
      <w:r w:rsidRPr="00287693">
        <w:rPr>
          <w:rFonts w:ascii="Times New Roman" w:hAnsi="Times New Roman" w:cs="Times New Roman"/>
          <w:color w:val="000000" w:themeColor="text1"/>
          <w:spacing w:val="-68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Вологодской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(Приказ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</w:t>
      </w:r>
      <w:r w:rsidRPr="002876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28769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Pr="0028769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2876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22.09.2021</w:t>
      </w:r>
      <w:r w:rsidRPr="0028769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6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20-0009/21, 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 изменениями на 13 ноября 2023 года (Приказ Департамента образования ВО № 20-0008/23)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C210A" w:rsidRPr="00287693" w:rsidRDefault="009C210A" w:rsidP="0028769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программы</w:t>
      </w:r>
    </w:p>
    <w:p w:rsidR="009C210A" w:rsidRPr="00287693" w:rsidRDefault="009C210A" w:rsidP="0028769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проводится с ребёнком индивидуально;</w:t>
      </w:r>
    </w:p>
    <w:p w:rsidR="0074738B" w:rsidRPr="00287693" w:rsidRDefault="009C210A" w:rsidP="0028769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подобран и систематизирован материал дидактических игр и упражнений по развитию речи</w:t>
      </w:r>
      <w:r w:rsidR="0074738B" w:rsidRPr="00287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2C3" w:rsidRPr="00287693" w:rsidRDefault="009C210A" w:rsidP="00287693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</w:p>
    <w:p w:rsidR="0074738B" w:rsidRPr="00B203A1" w:rsidRDefault="00287693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612C3" w:rsidRPr="00B20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увеличилось число детей, испытывающих трудности при усвоении школьной программы. Одной из причин школьной дезадаптации детей является нарушение у них письменной речи (дисграфия, дислексия и дизорфография</w:t>
      </w:r>
      <w:r w:rsidR="00AA10E2" w:rsidRPr="00B20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E612C3" w:rsidRPr="00B20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Диагностическое обследование показывает, что трудности в обучении обусловлены в значительной мере недоразвитием устной речи, несформированностью фонетико-фонематических и лексико-грамматических компонентов речи, нарушением оптико-пространственной организации деятельности письма, отставанием в развитии психических процессов (памяти, </w:t>
      </w:r>
      <w:r w:rsidR="00504807" w:rsidRPr="00B203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восприятия</w:t>
      </w:r>
      <w:r w:rsidR="00E612C3" w:rsidRPr="00B203A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мышления), снижением концентрации произвольного внимания.</w:t>
      </w:r>
    </w:p>
    <w:p w:rsidR="00AA10E2" w:rsidRPr="00287693" w:rsidRDefault="009C210A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9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87693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  <w:r w:rsidRPr="00287693">
        <w:rPr>
          <w:rFonts w:ascii="Times New Roman" w:hAnsi="Times New Roman" w:cs="Times New Roman"/>
          <w:sz w:val="28"/>
          <w:szCs w:val="28"/>
        </w:rPr>
        <w:t xml:space="preserve"> </w:t>
      </w:r>
      <w:r w:rsidRPr="00287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том, что на занятиях ребёнок</w:t>
      </w:r>
      <w:r w:rsidR="00AA10E2" w:rsidRPr="0028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учится читать и писать без ошибок.</w:t>
      </w:r>
    </w:p>
    <w:p w:rsidR="009C210A" w:rsidRPr="00287693" w:rsidRDefault="009C210A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93">
        <w:rPr>
          <w:rFonts w:ascii="Times New Roman" w:hAnsi="Times New Roman" w:cs="Times New Roman"/>
          <w:b/>
          <w:sz w:val="28"/>
          <w:szCs w:val="28"/>
        </w:rPr>
        <w:t xml:space="preserve">          Отличительные особенности данной программы </w:t>
      </w:r>
      <w:r w:rsidRPr="00287693">
        <w:rPr>
          <w:rFonts w:ascii="Times New Roman" w:hAnsi="Times New Roman" w:cs="Times New Roman"/>
          <w:bCs/>
          <w:sz w:val="28"/>
          <w:szCs w:val="28"/>
        </w:rPr>
        <w:t>заключаются в том, что</w:t>
      </w:r>
      <w:r w:rsidRPr="00287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7693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образовательная программа разработана и направлена </w:t>
      </w:r>
      <w:r w:rsidR="00DF7626" w:rsidRPr="00287693">
        <w:rPr>
          <w:rFonts w:ascii="Times New Roman" w:hAnsi="Times New Roman" w:cs="Times New Roman"/>
          <w:bCs/>
          <w:sz w:val="28"/>
          <w:szCs w:val="28"/>
        </w:rPr>
        <w:t>на обеспеч</w:t>
      </w:r>
      <w:r w:rsidR="00E612C3" w:rsidRPr="00287693">
        <w:rPr>
          <w:rFonts w:ascii="Times New Roman" w:hAnsi="Times New Roman" w:cs="Times New Roman"/>
          <w:bCs/>
          <w:sz w:val="28"/>
          <w:szCs w:val="28"/>
        </w:rPr>
        <w:t xml:space="preserve">ение своевременной помощи и коррекцию </w:t>
      </w:r>
      <w:r w:rsidR="00E612C3" w:rsidRPr="00287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недостатков устной и письменной речи у ребенка с ТНР.</w:t>
      </w:r>
    </w:p>
    <w:p w:rsidR="0074738B" w:rsidRPr="00287693" w:rsidRDefault="00287693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C210A" w:rsidRPr="00287693">
        <w:rPr>
          <w:rFonts w:ascii="Times New Roman" w:hAnsi="Times New Roman" w:cs="Times New Roman"/>
          <w:b/>
          <w:sz w:val="28"/>
          <w:szCs w:val="28"/>
        </w:rPr>
        <w:t>Цель:</w:t>
      </w:r>
      <w:r w:rsidR="009C210A" w:rsidRPr="00287693">
        <w:rPr>
          <w:rFonts w:ascii="Times New Roman" w:hAnsi="Times New Roman" w:cs="Times New Roman"/>
          <w:sz w:val="28"/>
          <w:szCs w:val="28"/>
        </w:rPr>
        <w:t xml:space="preserve"> </w:t>
      </w:r>
      <w:r w:rsidR="0074738B" w:rsidRPr="002876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Предупреждение неуспеваемости, обусловленной различными нарушениями</w:t>
      </w:r>
    </w:p>
    <w:p w:rsidR="0074738B" w:rsidRPr="00287693" w:rsidRDefault="0074738B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устной и письменной речи у обучающейся с ринолалией.</w:t>
      </w:r>
    </w:p>
    <w:p w:rsidR="009C210A" w:rsidRPr="00287693" w:rsidRDefault="00287693" w:rsidP="0028769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C210A" w:rsidRPr="0028769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5559E" w:rsidRPr="00287693" w:rsidRDefault="0095559E" w:rsidP="00287693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95559E" w:rsidRPr="00287693" w:rsidRDefault="0095559E" w:rsidP="00287693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-совершенствования у детей основных видов речевой деятельности: говорения, слушания, письма и чтения;</w:t>
      </w:r>
    </w:p>
    <w:p w:rsidR="0095559E" w:rsidRPr="00287693" w:rsidRDefault="0095559E" w:rsidP="00287693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-формирования умений правильно, содержательно и убедительно высказывать собственные мысли и на этой основе создание предпосылок для общего и речевого развития, реализации творческих способностей;</w:t>
      </w:r>
    </w:p>
    <w:p w:rsidR="0095559E" w:rsidRPr="00287693" w:rsidRDefault="0095559E" w:rsidP="00287693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-создавать условия для развития умения писать сочинения и изложения;</w:t>
      </w:r>
    </w:p>
    <w:p w:rsidR="0095559E" w:rsidRPr="00287693" w:rsidRDefault="0095559E" w:rsidP="00287693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-обучать младших школьников работе с различными источниками.</w:t>
      </w:r>
    </w:p>
    <w:p w:rsidR="0095559E" w:rsidRPr="00287693" w:rsidRDefault="0095559E" w:rsidP="00287693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Развивающие:</w:t>
      </w:r>
    </w:p>
    <w:p w:rsidR="0095559E" w:rsidRPr="00287693" w:rsidRDefault="0095559E" w:rsidP="00287693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расширению кругозора;</w:t>
      </w:r>
    </w:p>
    <w:p w:rsidR="0095559E" w:rsidRPr="00287693" w:rsidRDefault="0095559E" w:rsidP="00287693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мотивацию к познанию и творчеству;</w:t>
      </w:r>
    </w:p>
    <w:p w:rsidR="0095559E" w:rsidRPr="00287693" w:rsidRDefault="0095559E" w:rsidP="00287693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логическое и творческое мышление, речь обучающихся;</w:t>
      </w:r>
    </w:p>
    <w:p w:rsidR="0095559E" w:rsidRPr="00287693" w:rsidRDefault="0095559E" w:rsidP="00287693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внимание к языку, к фразам и словосочетаниям;</w:t>
      </w:r>
    </w:p>
    <w:p w:rsidR="0095559E" w:rsidRPr="00287693" w:rsidRDefault="0095559E" w:rsidP="00287693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психических функций (память, внимание, восприятие, мышление, эмоциональная сфера);</w:t>
      </w:r>
    </w:p>
    <w:p w:rsidR="0095559E" w:rsidRPr="00287693" w:rsidRDefault="0095559E" w:rsidP="00287693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</w:t>
      </w:r>
      <w:r w:rsid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витие моторики (общей и мелкой).</w:t>
      </w:r>
    </w:p>
    <w:p w:rsidR="0095559E" w:rsidRPr="00287693" w:rsidRDefault="0095559E" w:rsidP="00287693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95559E" w:rsidRPr="00287693" w:rsidRDefault="0095559E" w:rsidP="00287693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коммуникативную компетентность через парную работу</w:t>
      </w:r>
      <w:r w:rsid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педагогом)</w:t>
      </w: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5559E" w:rsidRPr="00287693" w:rsidRDefault="0095559E" w:rsidP="00287693">
      <w:pPr>
        <w:shd w:val="clear" w:color="auto" w:fill="FFFFFF"/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эмоционального благополучия детей.</w:t>
      </w:r>
    </w:p>
    <w:p w:rsidR="0095559E" w:rsidRPr="00287693" w:rsidRDefault="0095559E" w:rsidP="0028769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693">
        <w:rPr>
          <w:rFonts w:ascii="Times New Roman" w:eastAsia="Times New Roman" w:hAnsi="Times New Roman" w:cs="Times New Roman"/>
          <w:b/>
          <w:sz w:val="28"/>
          <w:szCs w:val="28"/>
        </w:rPr>
        <w:t>Возраст детей, участвующих в реализации данной образовательной программы:</w:t>
      </w:r>
    </w:p>
    <w:p w:rsidR="0095559E" w:rsidRPr="00287693" w:rsidRDefault="0095559E" w:rsidP="0028769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693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индивидуальное обучение детей</w:t>
      </w:r>
      <w:r w:rsidR="00287693">
        <w:rPr>
          <w:rFonts w:ascii="Times New Roman" w:eastAsia="Times New Roman" w:hAnsi="Times New Roman" w:cs="Times New Roman"/>
          <w:sz w:val="28"/>
          <w:szCs w:val="28"/>
        </w:rPr>
        <w:t xml:space="preserve"> 10-11 лет.</w:t>
      </w:r>
    </w:p>
    <w:p w:rsidR="0095559E" w:rsidRPr="00287693" w:rsidRDefault="0095559E" w:rsidP="0028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876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Форма и режим занятий.</w:t>
      </w:r>
    </w:p>
    <w:p w:rsidR="0095559E" w:rsidRPr="00287693" w:rsidRDefault="00287693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5559E" w:rsidRPr="00287693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 – 1 год (72 часа).</w:t>
      </w:r>
    </w:p>
    <w:p w:rsidR="0095559E" w:rsidRPr="00287693" w:rsidRDefault="00287693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95559E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Занятия проводятся 2 раза в неделю. Продолжительность – 30 минут.</w:t>
      </w:r>
    </w:p>
    <w:p w:rsidR="0095559E" w:rsidRPr="00287693" w:rsidRDefault="00287693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95559E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Адресат программы – дети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10-11</w:t>
      </w:r>
      <w:r w:rsidR="0095559E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лет, с нарушениями речи. </w:t>
      </w:r>
    </w:p>
    <w:p w:rsidR="0095559E" w:rsidRPr="00287693" w:rsidRDefault="00287693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95559E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Количество детей в группе -1человек.</w:t>
      </w:r>
    </w:p>
    <w:p w:rsidR="0095559E" w:rsidRPr="00287693" w:rsidRDefault="00287693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5559E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Форма обучения – очная. </w:t>
      </w:r>
    </w:p>
    <w:p w:rsidR="0095559E" w:rsidRPr="00287693" w:rsidRDefault="00287693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95559E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</w:t>
      </w:r>
      <w:r w:rsidR="00E57D24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 реализуется на русском языке, базовый уровень.</w:t>
      </w:r>
    </w:p>
    <w:p w:rsidR="0095559E" w:rsidRPr="00287693" w:rsidRDefault="00287693" w:rsidP="002876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5559E" w:rsidRPr="00287693">
        <w:rPr>
          <w:rFonts w:ascii="Times New Roman" w:eastAsia="Times New Roman" w:hAnsi="Times New Roman" w:cs="Times New Roman"/>
          <w:sz w:val="28"/>
          <w:szCs w:val="28"/>
        </w:rPr>
        <w:t xml:space="preserve">Форма занятий – индивидуальная, групповая. </w:t>
      </w:r>
    </w:p>
    <w:p w:rsidR="0095559E" w:rsidRPr="00287693" w:rsidRDefault="0095559E" w:rsidP="0028769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287693">
        <w:rPr>
          <w:rFonts w:ascii="Times New Roman" w:hAnsi="Times New Roman" w:cs="Times New Roman"/>
          <w:sz w:val="28"/>
          <w:szCs w:val="28"/>
        </w:rPr>
        <w:t>Программа реализуется педагогом дополнительного образования.</w:t>
      </w:r>
    </w:p>
    <w:p w:rsidR="00E57D24" w:rsidRPr="00287693" w:rsidRDefault="00E57D24" w:rsidP="0028769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59E" w:rsidRPr="00287693" w:rsidRDefault="0095559E" w:rsidP="0028769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93">
        <w:rPr>
          <w:rFonts w:ascii="Times New Roman" w:hAnsi="Times New Roman" w:cs="Times New Roman"/>
          <w:b/>
          <w:sz w:val="28"/>
          <w:szCs w:val="28"/>
        </w:rPr>
        <w:t>Методы, используемые в программе</w:t>
      </w:r>
    </w:p>
    <w:p w:rsidR="0095559E" w:rsidRPr="00287693" w:rsidRDefault="0095559E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         Эффективность коррекционной работы зависит от использования разнообразных форм и методов работы. Система коррекционно-развивающих методов направлена на преодоление основного нарушения, на формирование навыков, обеспечивающих овладение чтением и письмом. Использование каждого метода определяется целью, задачами логопедической работы, его местом в общей системе коррекционного процесса. </w:t>
      </w:r>
    </w:p>
    <w:p w:rsidR="00504807" w:rsidRDefault="0095559E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5559E" w:rsidRPr="00287693" w:rsidRDefault="0095559E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lastRenderedPageBreak/>
        <w:t>Основные методы:</w:t>
      </w:r>
    </w:p>
    <w:p w:rsidR="0095559E" w:rsidRPr="00287693" w:rsidRDefault="0095559E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>-дидактиче</w:t>
      </w:r>
      <w:r w:rsidR="00287693">
        <w:rPr>
          <w:rFonts w:ascii="Times New Roman" w:hAnsi="Times New Roman" w:cs="Times New Roman"/>
          <w:sz w:val="28"/>
          <w:szCs w:val="28"/>
        </w:rPr>
        <w:t>ские;</w:t>
      </w:r>
    </w:p>
    <w:p w:rsidR="0095559E" w:rsidRPr="00287693" w:rsidRDefault="0095559E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 наглядные; </w:t>
      </w:r>
    </w:p>
    <w:p w:rsidR="0095559E" w:rsidRPr="00287693" w:rsidRDefault="0095559E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>- словесные методы с опорой на наглядность;</w:t>
      </w:r>
    </w:p>
    <w:p w:rsidR="0095559E" w:rsidRPr="00287693" w:rsidRDefault="0095559E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>- словесные методы без опоры на наглядность;</w:t>
      </w:r>
    </w:p>
    <w:p w:rsidR="0095559E" w:rsidRPr="00287693" w:rsidRDefault="0095559E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 - практические методы, которые должны носить игровой характер.</w:t>
      </w:r>
    </w:p>
    <w:p w:rsidR="00E57D24" w:rsidRPr="00287693" w:rsidRDefault="00287693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7D24" w:rsidRPr="00287693">
        <w:rPr>
          <w:rFonts w:ascii="Times New Roman" w:hAnsi="Times New Roman" w:cs="Times New Roman"/>
          <w:sz w:val="28"/>
          <w:szCs w:val="28"/>
        </w:rPr>
        <w:t>Личностные   результаты: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 осознание   языка   как   основного   средства человеческого общения;  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 восприятие русского языка как явления национальной культуры;  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-понимание       того, что    правильная      устная     и   письменная       речь    является     показателем индивидуальной культуры человека;  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-способность к самооценке на основе наблюдения за собственной речью.  </w:t>
      </w:r>
      <w:r w:rsidRPr="00287693">
        <w:rPr>
          <w:rFonts w:ascii="Times New Roman" w:hAnsi="Times New Roman" w:cs="Times New Roman"/>
          <w:sz w:val="28"/>
          <w:szCs w:val="28"/>
        </w:rPr>
        <w:cr/>
        <w:t xml:space="preserve">         Метапредметные   результаты: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-умение использовать язык с целью поиска необходимой информации в различных источниках для решения учебных задач; 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-способность ориентироваться в целях, задачах, средствах и условиях общения;      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-умение      выбирать      адекватные      языковые      средства     для    успешного       решения коммуникативных задач (диалог, устные монологические высказывания, письменные тексты) с учетом   особенностей   разных   видов   речи, ситуаций   общения;  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 понимание   необходимости ориентироваться   на   позицию   партнера, учитывать   различные   мнения   и   координировать различные позиции в сотрудничестве с целью успешного участия в диалоге; 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-стремление к более точному выражению собственного мнения и позиции; умение задавать вопросы.  </w:t>
      </w:r>
      <w:r w:rsidRPr="00287693">
        <w:rPr>
          <w:rFonts w:ascii="Times New Roman" w:hAnsi="Times New Roman" w:cs="Times New Roman"/>
          <w:sz w:val="28"/>
          <w:szCs w:val="28"/>
        </w:rPr>
        <w:cr/>
        <w:t xml:space="preserve">         Предметные результаты:  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-овладение начальными представлениями о нормах русского       литературного        языка (орфоэпических, лексических, грамматических) и правилах речевого этикета; 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-умение применять орфографические правила и правила постановки знаков препинания (в объеме изученного) при записи собственных и предложенных текстов; 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-умение проверять написанное; 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-умение (в объеме изученного) находить, сравнивать, классифицировать, характеризовать       такие    языковые единицы, как звук, буква, часть слова, часть речи, член предложения, простое предложение;  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-способность контролировать свои действия, проверять написанное.  </w:t>
      </w:r>
    </w:p>
    <w:p w:rsidR="00287693" w:rsidRDefault="00287693" w:rsidP="0028769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план.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997"/>
        <w:gridCol w:w="1418"/>
        <w:gridCol w:w="1134"/>
        <w:gridCol w:w="1134"/>
        <w:gridCol w:w="992"/>
      </w:tblGrid>
      <w:tr w:rsidR="00E57D24" w:rsidRPr="00287693" w:rsidTr="00951E07">
        <w:tc>
          <w:tcPr>
            <w:tcW w:w="676" w:type="dxa"/>
            <w:vMerge w:val="restart"/>
            <w:shd w:val="clear" w:color="auto" w:fill="auto"/>
          </w:tcPr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97" w:type="dxa"/>
            <w:vMerge w:val="restart"/>
            <w:shd w:val="clear" w:color="auto" w:fill="auto"/>
          </w:tcPr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57D24" w:rsidRPr="00287693" w:rsidTr="00951E07">
        <w:tc>
          <w:tcPr>
            <w:tcW w:w="676" w:type="dxa"/>
            <w:vMerge/>
            <w:shd w:val="clear" w:color="auto" w:fill="auto"/>
          </w:tcPr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vMerge/>
            <w:shd w:val="clear" w:color="auto" w:fill="auto"/>
          </w:tcPr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134" w:type="dxa"/>
            <w:shd w:val="clear" w:color="auto" w:fill="auto"/>
          </w:tcPr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992" w:type="dxa"/>
            <w:shd w:val="clear" w:color="auto" w:fill="auto"/>
          </w:tcPr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Практика </w:t>
            </w:r>
          </w:p>
        </w:tc>
      </w:tr>
      <w:tr w:rsidR="00E57D24" w:rsidRPr="00287693" w:rsidTr="00951E07">
        <w:tc>
          <w:tcPr>
            <w:tcW w:w="676" w:type="dxa"/>
            <w:shd w:val="clear" w:color="auto" w:fill="auto"/>
          </w:tcPr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7" w:type="dxa"/>
            <w:shd w:val="clear" w:color="auto" w:fill="auto"/>
          </w:tcPr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Вводное занятие. Техника безопасности.</w:t>
            </w:r>
          </w:p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Диагностика устной и письменной речи.</w:t>
            </w:r>
          </w:p>
        </w:tc>
        <w:tc>
          <w:tcPr>
            <w:tcW w:w="1418" w:type="dxa"/>
            <w:shd w:val="clear" w:color="auto" w:fill="auto"/>
          </w:tcPr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Беседа,</w:t>
            </w: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практическое задание</w:t>
            </w:r>
          </w:p>
        </w:tc>
        <w:tc>
          <w:tcPr>
            <w:tcW w:w="1134" w:type="dxa"/>
            <w:shd w:val="clear" w:color="auto" w:fill="auto"/>
          </w:tcPr>
          <w:p w:rsidR="00E57D24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57D24" w:rsidRPr="00287693" w:rsidRDefault="00E57D24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57D24" w:rsidRPr="00287693" w:rsidRDefault="004215AB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51E07" w:rsidRPr="00287693" w:rsidTr="00951E07">
        <w:tc>
          <w:tcPr>
            <w:tcW w:w="676" w:type="dxa"/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7" w:type="dxa"/>
          </w:tcPr>
          <w:p w:rsidR="00951E07" w:rsidRPr="00287693" w:rsidRDefault="00951E07" w:rsidP="0028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Однокоренные слова.</w:t>
            </w:r>
          </w:p>
        </w:tc>
        <w:tc>
          <w:tcPr>
            <w:tcW w:w="1418" w:type="dxa"/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практическое задание</w:t>
            </w:r>
          </w:p>
        </w:tc>
        <w:tc>
          <w:tcPr>
            <w:tcW w:w="1134" w:type="dxa"/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1E07" w:rsidRPr="00287693" w:rsidTr="00951E07">
        <w:trPr>
          <w:trHeight w:val="285"/>
        </w:trPr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97" w:type="dxa"/>
          </w:tcPr>
          <w:p w:rsidR="00951E07" w:rsidRPr="00287693" w:rsidRDefault="00951E07" w:rsidP="0028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Корень слова.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практическое задание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1E07" w:rsidRPr="00287693" w:rsidTr="00951E07">
        <w:trPr>
          <w:trHeight w:val="183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97" w:type="dxa"/>
          </w:tcPr>
          <w:p w:rsidR="00951E07" w:rsidRPr="00287693" w:rsidRDefault="00951E07" w:rsidP="0028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Приставка.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практическое задание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1E07" w:rsidRPr="00287693" w:rsidTr="00951E07">
        <w:trPr>
          <w:trHeight w:val="28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7" w:type="dxa"/>
          </w:tcPr>
          <w:p w:rsidR="00951E07" w:rsidRPr="00287693" w:rsidRDefault="00951E07" w:rsidP="0028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hAnsi="Times New Roman" w:cs="Times New Roman"/>
                <w:sz w:val="28"/>
                <w:szCs w:val="28"/>
              </w:rPr>
              <w:t>Суффикс.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практическое задание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51E07" w:rsidRPr="00287693" w:rsidTr="00951E07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Предлоги.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практическое задание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51E07" w:rsidRPr="00287693" w:rsidTr="00951E07">
        <w:trPr>
          <w:trHeight w:val="16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769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Слова</w:t>
            </w:r>
            <w:r w:rsidRPr="00287693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-</w:t>
            </w:r>
            <w:r w:rsidRPr="0028769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предметы. Имя существительное.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практическое задание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51E07" w:rsidRPr="00287693" w:rsidTr="00951E07">
        <w:trPr>
          <w:trHeight w:val="183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97" w:type="dxa"/>
          </w:tcPr>
          <w:p w:rsidR="00951E07" w:rsidRPr="00287693" w:rsidRDefault="00951E07" w:rsidP="0028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hAnsi="Times New Roman" w:cs="Times New Roman"/>
                <w:sz w:val="28"/>
                <w:szCs w:val="28"/>
              </w:rPr>
              <w:t>Падежи.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практическое задание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51E07" w:rsidRPr="00287693" w:rsidTr="00951E07">
        <w:trPr>
          <w:trHeight w:val="255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E07" w:rsidRPr="00287693" w:rsidRDefault="00951E07" w:rsidP="0028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Местоимение.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практическое задание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51E07" w:rsidRPr="00287693" w:rsidTr="00951E07">
        <w:trPr>
          <w:trHeight w:val="15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E07" w:rsidRPr="00287693" w:rsidRDefault="00951E07" w:rsidP="0028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Слова</w:t>
            </w:r>
            <w:r w:rsidRPr="00287693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-</w:t>
            </w:r>
            <w:r w:rsidRPr="0028769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признаки. Имя прилагательное.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Беседа, практическое </w:t>
            </w: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51E07" w:rsidRPr="00287693" w:rsidTr="00951E07">
        <w:trPr>
          <w:trHeight w:val="225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769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Редактирование текста.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практическое задание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51E07" w:rsidRPr="00287693" w:rsidTr="00951E07">
        <w:trPr>
          <w:trHeight w:val="27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97" w:type="dxa"/>
          </w:tcPr>
          <w:p w:rsidR="00951E07" w:rsidRPr="00287693" w:rsidRDefault="00CC5EA3" w:rsidP="0028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hAnsi="Times New Roman" w:cs="Times New Roman"/>
                <w:sz w:val="28"/>
                <w:szCs w:val="28"/>
              </w:rPr>
              <w:t>Текст.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практическое задание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51E07" w:rsidRPr="00287693" w:rsidTr="00951E07">
        <w:trPr>
          <w:trHeight w:val="168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4215AB"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Сочинение.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практическое задание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51E07" w:rsidRPr="00287693" w:rsidTr="00951E07">
        <w:trPr>
          <w:trHeight w:val="228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E07" w:rsidRPr="00287693" w:rsidRDefault="004215AB" w:rsidP="0028769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Итоговый контроль.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E07" w:rsidRPr="00287693" w:rsidRDefault="00951E07" w:rsidP="00287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51E07" w:rsidRPr="00287693" w:rsidTr="00951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676" w:type="dxa"/>
            <w:shd w:val="clear" w:color="auto" w:fill="auto"/>
          </w:tcPr>
          <w:p w:rsidR="00951E07" w:rsidRPr="00287693" w:rsidRDefault="00951E07" w:rsidP="00287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951E07" w:rsidRPr="00287693" w:rsidRDefault="00951E07" w:rsidP="00287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418" w:type="dxa"/>
            <w:shd w:val="clear" w:color="auto" w:fill="auto"/>
          </w:tcPr>
          <w:p w:rsidR="00951E07" w:rsidRPr="00287693" w:rsidRDefault="00951E07" w:rsidP="00287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51E07" w:rsidRPr="00287693" w:rsidRDefault="00951E07" w:rsidP="00287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951E07" w:rsidRPr="00287693" w:rsidRDefault="004215AB" w:rsidP="00287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951E07" w:rsidRPr="00287693" w:rsidRDefault="004215AB" w:rsidP="00287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</w:tr>
    </w:tbl>
    <w:p w:rsidR="004215AB" w:rsidRPr="00287693" w:rsidRDefault="004215AB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D24" w:rsidRDefault="00287693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</w:t>
      </w:r>
      <w:r w:rsidR="00E57D24" w:rsidRPr="0028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программы.</w:t>
      </w:r>
    </w:p>
    <w:p w:rsidR="00287693" w:rsidRPr="00287693" w:rsidRDefault="00287693" w:rsidP="0028769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Читаем и пишем</w:t>
      </w:r>
    </w:p>
    <w:p w:rsidR="004215AB" w:rsidRPr="00287693" w:rsidRDefault="004215AB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Раздел 1. Теория.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Вводное занятие. Введение в темы детей и родителей. Инструктаж по технике безопасности. Диагностика детей.</w:t>
      </w:r>
    </w:p>
    <w:p w:rsidR="004215AB" w:rsidRPr="00287693" w:rsidRDefault="004215AB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Практика: Диагностика детей с помощью дидактических игр, упражнений и вопросов. (Приложение 1,2).</w:t>
      </w:r>
    </w:p>
    <w:p w:rsidR="00C51EA6" w:rsidRPr="00287693" w:rsidRDefault="004215AB" w:rsidP="00287693">
      <w:pPr>
        <w:spacing w:after="0" w:line="276" w:lineRule="auto"/>
        <w:jc w:val="both"/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Раздел 2. Теория.</w:t>
      </w:r>
      <w:r w:rsidRPr="0028769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Однокоренные слова.</w:t>
      </w:r>
    </w:p>
    <w:p w:rsidR="004215AB" w:rsidRPr="00287693" w:rsidRDefault="004215AB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69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Практика.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Умение подбирать </w:t>
      </w:r>
      <w:r w:rsidRPr="002876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однокоренные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876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слова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215AB" w:rsidRPr="00287693" w:rsidRDefault="004215AB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3. Теория. Корень слова. </w:t>
      </w:r>
    </w:p>
    <w:p w:rsidR="004215AB" w:rsidRPr="00287693" w:rsidRDefault="004215AB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Практика. Разбираем слова и находим корень.</w:t>
      </w:r>
    </w:p>
    <w:p w:rsidR="004215AB" w:rsidRPr="00287693" w:rsidRDefault="004215AB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CC5EA3"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Теория. Приставка. </w:t>
      </w:r>
    </w:p>
    <w:p w:rsidR="004215AB" w:rsidRPr="00287693" w:rsidRDefault="004215AB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Практика. Разбираем слова и находим приставку.</w:t>
      </w:r>
    </w:p>
    <w:p w:rsidR="004215AB" w:rsidRPr="00287693" w:rsidRDefault="004215AB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CC5EA3"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. Теория. Суффикс.</w:t>
      </w:r>
    </w:p>
    <w:p w:rsidR="00247213" w:rsidRPr="00287693" w:rsidRDefault="00247213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Практика. Разбираем слова и находим суффикс.</w:t>
      </w:r>
    </w:p>
    <w:p w:rsidR="004215AB" w:rsidRPr="00287693" w:rsidRDefault="004215AB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CC5EA3"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. Теория. Предлоги.</w:t>
      </w:r>
    </w:p>
    <w:p w:rsidR="004215AB" w:rsidRPr="00287693" w:rsidRDefault="00247213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Практика. Закрепление знаний о предлогах.</w:t>
      </w:r>
    </w:p>
    <w:p w:rsidR="004215AB" w:rsidRPr="00287693" w:rsidRDefault="004215AB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CC5EA3"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. Теория. Слова-предметы. Имя существительное.</w:t>
      </w:r>
    </w:p>
    <w:p w:rsidR="00247213" w:rsidRPr="00287693" w:rsidRDefault="00247213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Практика. </w:t>
      </w:r>
      <w:r w:rsidRPr="0028769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Практическое употребление существительных в форме единственного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69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числа., множественного числа.</w:t>
      </w:r>
    </w:p>
    <w:p w:rsidR="004215AB" w:rsidRPr="00287693" w:rsidRDefault="004215AB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CC5EA3"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. Теория. Падежи.</w:t>
      </w:r>
    </w:p>
    <w:p w:rsidR="004215AB" w:rsidRPr="00287693" w:rsidRDefault="00247213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Практика. Повторяем падежи.</w:t>
      </w:r>
    </w:p>
    <w:p w:rsidR="004215AB" w:rsidRPr="00287693" w:rsidRDefault="004215AB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CC5EA3"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. Теория. Местоимение.</w:t>
      </w:r>
    </w:p>
    <w:p w:rsidR="004215AB" w:rsidRPr="00287693" w:rsidRDefault="00247213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Местоимение. Понятие.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69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Употребление местоимений.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69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Местоимения в косвенных падежах.</w:t>
      </w:r>
    </w:p>
    <w:p w:rsidR="004215AB" w:rsidRPr="00287693" w:rsidRDefault="004215AB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Раздел </w:t>
      </w:r>
      <w:r w:rsidR="00CC5EA3"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. Теория. Слова-признаки. Имя прилагательное.</w:t>
      </w:r>
    </w:p>
    <w:p w:rsidR="004215AB" w:rsidRPr="00287693" w:rsidRDefault="00247213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Практика. Согласование прилагательных с существительными в роде, числе. Согласование прилагательных с существительными в падежах.</w:t>
      </w:r>
    </w:p>
    <w:p w:rsidR="004215AB" w:rsidRPr="00287693" w:rsidRDefault="004215AB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CC5EA3"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. Теория. Редактирование текста.</w:t>
      </w:r>
    </w:p>
    <w:p w:rsidR="004215AB" w:rsidRPr="00287693" w:rsidRDefault="00247213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Практика. Редактирование текста. Нахождение границ предложения. Исправление грамматических ошибок. Подбор недостающих слов.</w:t>
      </w:r>
    </w:p>
    <w:p w:rsidR="00247213" w:rsidRPr="00287693" w:rsidRDefault="00247213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CC5EA3"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2. Теория. Текст.</w:t>
      </w:r>
    </w:p>
    <w:p w:rsidR="00247213" w:rsidRPr="00287693" w:rsidRDefault="00247213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Практика. </w:t>
      </w:r>
      <w:r w:rsidRPr="0028769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Последовательный пересказ текста по плану.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69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Последовательный пересказ текста по опорным словам</w:t>
      </w:r>
      <w:r w:rsidRPr="00287693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69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Краткий пересказ текста.</w:t>
      </w:r>
    </w:p>
    <w:p w:rsidR="00247213" w:rsidRPr="00287693" w:rsidRDefault="00247213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CC5EA3"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. Теория. Сочинение.</w:t>
      </w:r>
    </w:p>
    <w:p w:rsidR="00247213" w:rsidRPr="00287693" w:rsidRDefault="00247213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Практика. </w:t>
      </w:r>
      <w:r w:rsidRPr="0028769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Сочинение по сюжетной картинке.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69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Сочинение на заданную тему.</w:t>
      </w:r>
    </w:p>
    <w:p w:rsidR="00CC5EA3" w:rsidRPr="00287693" w:rsidRDefault="00247213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CC5EA3"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. Теория. Итоговый контроль.</w:t>
      </w:r>
      <w:r w:rsidR="00CC5EA3"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5EA3" w:rsidRPr="00287693" w:rsidRDefault="00CC5EA3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Практика.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Диагностика детей с помощью дидактических игр, упражнений и вопросов.</w:t>
      </w:r>
    </w:p>
    <w:p w:rsidR="00027683" w:rsidRPr="003E4BE4" w:rsidRDefault="00027683" w:rsidP="00027683">
      <w:pPr>
        <w:pStyle w:val="a4"/>
        <w:spacing w:line="276" w:lineRule="auto"/>
        <w:jc w:val="center"/>
        <w:rPr>
          <w:rStyle w:val="s1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b/>
          <w:sz w:val="28"/>
          <w:szCs w:val="28"/>
        </w:rPr>
        <w:t>Планируемые</w:t>
      </w:r>
      <w:r w:rsidRPr="003E4BE4">
        <w:rPr>
          <w:rStyle w:val="s5"/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027683" w:rsidRDefault="00027683" w:rsidP="0002768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BE4">
        <w:rPr>
          <w:rFonts w:ascii="Times New Roman" w:hAnsi="Times New Roman" w:cs="Times New Roman"/>
          <w:sz w:val="28"/>
          <w:szCs w:val="28"/>
        </w:rPr>
        <w:t xml:space="preserve">К концу 1-го года обучения, </w:t>
      </w:r>
      <w:r>
        <w:rPr>
          <w:rFonts w:ascii="Times New Roman" w:hAnsi="Times New Roman" w:cs="Times New Roman"/>
          <w:sz w:val="28"/>
          <w:szCs w:val="28"/>
        </w:rPr>
        <w:t>обучающиеся должны:</w:t>
      </w:r>
    </w:p>
    <w:p w:rsidR="00027683" w:rsidRPr="003E4BE4" w:rsidRDefault="00027683" w:rsidP="0002768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знать:</w:t>
      </w:r>
    </w:p>
    <w:p w:rsidR="00B203A1" w:rsidRPr="00CA7585" w:rsidRDefault="00B203A1" w:rsidP="00B203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85">
        <w:rPr>
          <w:rFonts w:ascii="Times New Roman" w:hAnsi="Times New Roman" w:cs="Times New Roman"/>
          <w:sz w:val="28"/>
          <w:szCs w:val="28"/>
        </w:rPr>
        <w:t xml:space="preserve">- признаки родственных слов (близость значения, наличие общей части — корня);  </w:t>
      </w:r>
      <w:r w:rsidRPr="00CA7585">
        <w:rPr>
          <w:rFonts w:ascii="Times New Roman" w:hAnsi="Times New Roman" w:cs="Times New Roman"/>
          <w:sz w:val="28"/>
          <w:szCs w:val="28"/>
        </w:rPr>
        <w:cr/>
        <w:t xml:space="preserve">- состав слова: корень, суффикс, приставка, окончание, основа;  </w:t>
      </w:r>
      <w:r w:rsidRPr="00CA7585">
        <w:rPr>
          <w:rFonts w:ascii="Times New Roman" w:hAnsi="Times New Roman" w:cs="Times New Roman"/>
          <w:sz w:val="28"/>
          <w:szCs w:val="28"/>
        </w:rPr>
        <w:cr/>
        <w:t xml:space="preserve">- правописание суффиксов и приставок;  </w:t>
      </w:r>
      <w:r w:rsidRPr="00CA7585">
        <w:rPr>
          <w:rFonts w:ascii="Times New Roman" w:hAnsi="Times New Roman" w:cs="Times New Roman"/>
          <w:sz w:val="28"/>
          <w:szCs w:val="28"/>
        </w:rPr>
        <w:cr/>
        <w:t xml:space="preserve">- части речи;  </w:t>
      </w:r>
    </w:p>
    <w:p w:rsidR="00B203A1" w:rsidRPr="00CA7585" w:rsidRDefault="00B203A1" w:rsidP="00B203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85">
        <w:rPr>
          <w:rFonts w:ascii="Times New Roman" w:hAnsi="Times New Roman" w:cs="Times New Roman"/>
          <w:sz w:val="28"/>
          <w:szCs w:val="28"/>
        </w:rPr>
        <w:t xml:space="preserve">-как согласуется существительное с прилагательным, глаголом и числительным;  </w:t>
      </w:r>
      <w:r w:rsidRPr="00CA7585">
        <w:rPr>
          <w:rFonts w:ascii="Times New Roman" w:hAnsi="Times New Roman" w:cs="Times New Roman"/>
          <w:sz w:val="28"/>
          <w:szCs w:val="28"/>
        </w:rPr>
        <w:cr/>
        <w:t xml:space="preserve">- главные и второстепенные члены предложения;  </w:t>
      </w:r>
      <w:r w:rsidRPr="00CA7585">
        <w:rPr>
          <w:rFonts w:ascii="Times New Roman" w:hAnsi="Times New Roman" w:cs="Times New Roman"/>
          <w:sz w:val="28"/>
          <w:szCs w:val="28"/>
        </w:rPr>
        <w:cr/>
        <w:t xml:space="preserve">- сложное предложение и его состав; виды связи в сложном предложении;  </w:t>
      </w:r>
      <w:r w:rsidRPr="00CA7585">
        <w:rPr>
          <w:rFonts w:ascii="Times New Roman" w:hAnsi="Times New Roman" w:cs="Times New Roman"/>
          <w:sz w:val="28"/>
          <w:szCs w:val="28"/>
        </w:rPr>
        <w:cr/>
        <w:t xml:space="preserve">- виды связи в словосочетании (смысловые и логические).  </w:t>
      </w:r>
      <w:r w:rsidRPr="00CA7585">
        <w:rPr>
          <w:rFonts w:ascii="Times New Roman" w:hAnsi="Times New Roman" w:cs="Times New Roman"/>
          <w:sz w:val="28"/>
          <w:szCs w:val="28"/>
        </w:rPr>
        <w:cr/>
        <w:t xml:space="preserve">          К концу обучения дети должны уметь: </w:t>
      </w:r>
      <w:r w:rsidRPr="00CA7585">
        <w:rPr>
          <w:rFonts w:ascii="Times New Roman" w:hAnsi="Times New Roman" w:cs="Times New Roman"/>
          <w:sz w:val="28"/>
          <w:szCs w:val="28"/>
        </w:rPr>
        <w:cr/>
        <w:t xml:space="preserve">- распознавать части речи и их основные признаки;  </w:t>
      </w:r>
    </w:p>
    <w:p w:rsidR="00B203A1" w:rsidRPr="00CA7585" w:rsidRDefault="00B203A1" w:rsidP="00B203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85">
        <w:rPr>
          <w:rFonts w:ascii="Times New Roman" w:hAnsi="Times New Roman" w:cs="Times New Roman"/>
          <w:sz w:val="28"/>
          <w:szCs w:val="28"/>
        </w:rPr>
        <w:t xml:space="preserve">- изменять слова по числам, родам и падежам;  </w:t>
      </w:r>
      <w:r w:rsidRPr="00CA7585">
        <w:rPr>
          <w:rFonts w:ascii="Times New Roman" w:hAnsi="Times New Roman" w:cs="Times New Roman"/>
          <w:sz w:val="28"/>
          <w:szCs w:val="28"/>
        </w:rPr>
        <w:cr/>
        <w:t xml:space="preserve">- определять род, число и падеж существительных и прилагательных;  </w:t>
      </w:r>
    </w:p>
    <w:p w:rsidR="00B203A1" w:rsidRPr="00CA7585" w:rsidRDefault="00B203A1" w:rsidP="00B203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85">
        <w:rPr>
          <w:rFonts w:ascii="Times New Roman" w:hAnsi="Times New Roman" w:cs="Times New Roman"/>
          <w:sz w:val="28"/>
          <w:szCs w:val="28"/>
        </w:rPr>
        <w:t xml:space="preserve">- производить разбор слова по составу;  </w:t>
      </w:r>
      <w:r w:rsidRPr="00CA7585">
        <w:rPr>
          <w:rFonts w:ascii="Times New Roman" w:hAnsi="Times New Roman" w:cs="Times New Roman"/>
          <w:sz w:val="28"/>
          <w:szCs w:val="28"/>
        </w:rPr>
        <w:cr/>
        <w:t xml:space="preserve">- выделять из текста слова, словосочетания и предложения;  </w:t>
      </w:r>
    </w:p>
    <w:p w:rsidR="00B203A1" w:rsidRDefault="00B203A1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85">
        <w:rPr>
          <w:rFonts w:ascii="Times New Roman" w:hAnsi="Times New Roman" w:cs="Times New Roman"/>
          <w:sz w:val="28"/>
          <w:szCs w:val="28"/>
        </w:rPr>
        <w:t xml:space="preserve">- устанавливать связи между словами в   словосочетании, предложении и между предложениями в тексте;  </w:t>
      </w:r>
      <w:r w:rsidRPr="00CA7585">
        <w:rPr>
          <w:rFonts w:ascii="Times New Roman" w:hAnsi="Times New Roman" w:cs="Times New Roman"/>
          <w:sz w:val="28"/>
          <w:szCs w:val="28"/>
        </w:rPr>
        <w:cr/>
        <w:t xml:space="preserve"> </w:t>
      </w:r>
      <w:bookmarkStart w:id="0" w:name="_GoBack"/>
      <w:bookmarkEnd w:id="0"/>
      <w:r w:rsidRPr="00CA7585">
        <w:rPr>
          <w:rFonts w:ascii="Times New Roman" w:hAnsi="Times New Roman" w:cs="Times New Roman"/>
          <w:sz w:val="28"/>
          <w:szCs w:val="28"/>
        </w:rPr>
        <w:t xml:space="preserve">- самостоятельно составлять краткий и подробный рассказ;  </w:t>
      </w:r>
      <w:r w:rsidRPr="00CA7585">
        <w:rPr>
          <w:rFonts w:ascii="Times New Roman" w:hAnsi="Times New Roman" w:cs="Times New Roman"/>
          <w:sz w:val="28"/>
          <w:szCs w:val="28"/>
        </w:rPr>
        <w:cr/>
        <w:t xml:space="preserve">- определять тему текста;  </w:t>
      </w:r>
      <w:r w:rsidRPr="00CA7585">
        <w:rPr>
          <w:rFonts w:ascii="Times New Roman" w:hAnsi="Times New Roman" w:cs="Times New Roman"/>
          <w:sz w:val="28"/>
          <w:szCs w:val="28"/>
        </w:rPr>
        <w:cr/>
        <w:t>- оп</w:t>
      </w:r>
      <w:r>
        <w:rPr>
          <w:rFonts w:ascii="Times New Roman" w:hAnsi="Times New Roman" w:cs="Times New Roman"/>
          <w:sz w:val="28"/>
          <w:szCs w:val="28"/>
        </w:rPr>
        <w:t>ределять основную мысль текста.</w:t>
      </w:r>
      <w:r w:rsidRPr="00CA7585">
        <w:rPr>
          <w:rFonts w:ascii="Times New Roman" w:hAnsi="Times New Roman" w:cs="Times New Roman"/>
          <w:sz w:val="28"/>
          <w:szCs w:val="28"/>
        </w:rPr>
        <w:t xml:space="preserve"> </w:t>
      </w:r>
      <w:r w:rsidRPr="00CA7585">
        <w:rPr>
          <w:rFonts w:ascii="Times New Roman" w:hAnsi="Times New Roman" w:cs="Times New Roman"/>
          <w:sz w:val="28"/>
          <w:szCs w:val="28"/>
        </w:rPr>
        <w:cr/>
      </w:r>
    </w:p>
    <w:p w:rsidR="00B203A1" w:rsidRDefault="00B203A1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3A1" w:rsidRPr="00287693" w:rsidRDefault="00B203A1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D24" w:rsidRPr="00287693" w:rsidRDefault="00CC5EA3" w:rsidP="0028769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 2024– 2025</w:t>
      </w:r>
      <w:r w:rsidR="00E57D24" w:rsidRPr="0028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4748"/>
        <w:gridCol w:w="3111"/>
      </w:tblGrid>
      <w:tr w:rsidR="00E57D24" w:rsidRPr="00287693" w:rsidTr="00951E07">
        <w:tc>
          <w:tcPr>
            <w:tcW w:w="1486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48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3111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Сроки</w:t>
            </w:r>
          </w:p>
        </w:tc>
      </w:tr>
      <w:tr w:rsidR="00E57D24" w:rsidRPr="00287693" w:rsidTr="00951E07">
        <w:tc>
          <w:tcPr>
            <w:tcW w:w="1486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8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Комплектование групп</w:t>
            </w:r>
          </w:p>
        </w:tc>
        <w:tc>
          <w:tcPr>
            <w:tcW w:w="3111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Август-сентябрь</w:t>
            </w:r>
          </w:p>
        </w:tc>
      </w:tr>
      <w:tr w:rsidR="00E57D24" w:rsidRPr="00287693" w:rsidTr="00951E07">
        <w:tc>
          <w:tcPr>
            <w:tcW w:w="1486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8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Начало учебного года</w:t>
            </w:r>
          </w:p>
        </w:tc>
        <w:tc>
          <w:tcPr>
            <w:tcW w:w="3111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 сентября</w:t>
            </w:r>
          </w:p>
        </w:tc>
      </w:tr>
      <w:tr w:rsidR="00E57D24" w:rsidRPr="00287693" w:rsidTr="00951E07">
        <w:tc>
          <w:tcPr>
            <w:tcW w:w="1486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8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3111" w:type="dxa"/>
          </w:tcPr>
          <w:p w:rsidR="00E57D24" w:rsidRPr="00287693" w:rsidRDefault="00CC5EA3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36</w:t>
            </w:r>
            <w:r w:rsidR="00E57D24"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учебных недель</w:t>
            </w:r>
          </w:p>
          <w:p w:rsidR="00E57D24" w:rsidRPr="00287693" w:rsidRDefault="00287693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E57D24"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полугодие -17 учебных недель</w:t>
            </w:r>
          </w:p>
          <w:p w:rsidR="00E57D24" w:rsidRPr="00287693" w:rsidRDefault="00CC5EA3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 полугодие -19</w:t>
            </w:r>
            <w:r w:rsidR="00E57D24"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учебная неделя</w:t>
            </w:r>
          </w:p>
        </w:tc>
      </w:tr>
      <w:tr w:rsidR="00E57D24" w:rsidRPr="00287693" w:rsidTr="00951E07">
        <w:tc>
          <w:tcPr>
            <w:tcW w:w="1486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8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Периодичность занятий</w:t>
            </w:r>
          </w:p>
        </w:tc>
        <w:tc>
          <w:tcPr>
            <w:tcW w:w="3111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раза в неделю </w:t>
            </w:r>
          </w:p>
        </w:tc>
      </w:tr>
      <w:tr w:rsidR="00E57D24" w:rsidRPr="00287693" w:rsidTr="00951E07">
        <w:tc>
          <w:tcPr>
            <w:tcW w:w="1486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8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Продолжительность академического часа</w:t>
            </w:r>
          </w:p>
        </w:tc>
        <w:tc>
          <w:tcPr>
            <w:tcW w:w="3111" w:type="dxa"/>
          </w:tcPr>
          <w:p w:rsidR="00E57D24" w:rsidRPr="00287693" w:rsidRDefault="00CC5EA3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="00E57D24"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 минут</w:t>
            </w:r>
          </w:p>
        </w:tc>
      </w:tr>
      <w:tr w:rsidR="00E57D24" w:rsidRPr="00287693" w:rsidTr="00951E07">
        <w:tc>
          <w:tcPr>
            <w:tcW w:w="1486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8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Дополнительные дни отдыха</w:t>
            </w:r>
          </w:p>
        </w:tc>
        <w:tc>
          <w:tcPr>
            <w:tcW w:w="3111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 ноября 2024 г.,</w:t>
            </w:r>
          </w:p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30,31 декабря 2024 г.,</w:t>
            </w:r>
          </w:p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1-8 января 2025 г.,</w:t>
            </w:r>
          </w:p>
          <w:p w:rsidR="00E57D24" w:rsidRPr="00287693" w:rsidRDefault="00CC5EA3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1,2,8,9, мая 2025 г.</w:t>
            </w:r>
          </w:p>
        </w:tc>
      </w:tr>
      <w:tr w:rsidR="00E57D24" w:rsidRPr="00287693" w:rsidTr="00951E07">
        <w:tc>
          <w:tcPr>
            <w:tcW w:w="1486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48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Реализация программы</w:t>
            </w:r>
          </w:p>
        </w:tc>
        <w:tc>
          <w:tcPr>
            <w:tcW w:w="3111" w:type="dxa"/>
          </w:tcPr>
          <w:p w:rsidR="00E57D24" w:rsidRPr="00287693" w:rsidRDefault="00CC5EA3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Сентябрь-май (72</w:t>
            </w:r>
            <w:r w:rsidR="00E57D24"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часа)</w:t>
            </w:r>
          </w:p>
        </w:tc>
      </w:tr>
      <w:tr w:rsidR="00E57D24" w:rsidRPr="00287693" w:rsidTr="00951E07">
        <w:tc>
          <w:tcPr>
            <w:tcW w:w="1486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48" w:type="dxa"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Итоговый контроль</w:t>
            </w:r>
          </w:p>
        </w:tc>
        <w:tc>
          <w:tcPr>
            <w:tcW w:w="3111" w:type="dxa"/>
          </w:tcPr>
          <w:p w:rsidR="00E57D24" w:rsidRPr="00287693" w:rsidRDefault="00CC5EA3" w:rsidP="002876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807" w:rsidRDefault="00504807" w:rsidP="0028769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4807" w:rsidRDefault="00504807" w:rsidP="0028769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4807" w:rsidRDefault="00504807" w:rsidP="0028769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4807" w:rsidRDefault="00504807" w:rsidP="0028769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7D24" w:rsidRPr="00287693" w:rsidRDefault="00E57D24" w:rsidP="0028769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693">
        <w:rPr>
          <w:rFonts w:ascii="Times New Roman" w:eastAsia="Calibri" w:hAnsi="Times New Roman" w:cs="Times New Roman"/>
          <w:b/>
          <w:sz w:val="28"/>
          <w:szCs w:val="28"/>
        </w:rPr>
        <w:t>Виды контроля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eastAsia="Calibri" w:hAnsi="Times New Roman" w:cs="Times New Roman"/>
          <w:b/>
          <w:sz w:val="28"/>
          <w:szCs w:val="28"/>
        </w:rPr>
        <w:tab/>
        <w:t>Предварительный контроль</w:t>
      </w:r>
      <w:r w:rsidRPr="00287693">
        <w:rPr>
          <w:rFonts w:ascii="Times New Roman" w:eastAsia="Calibri" w:hAnsi="Times New Roman" w:cs="Times New Roman"/>
          <w:sz w:val="28"/>
          <w:szCs w:val="28"/>
        </w:rPr>
        <w:t xml:space="preserve"> проводиться в начале реализации Программы в виде входного тестирования (проверка знаний, обучающихся на начальном этапе освоения Программы).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eastAsia="Calibri" w:hAnsi="Times New Roman" w:cs="Times New Roman"/>
          <w:b/>
          <w:sz w:val="28"/>
          <w:szCs w:val="28"/>
        </w:rPr>
        <w:t xml:space="preserve">          Текущий контроль</w:t>
      </w:r>
      <w:r w:rsidRPr="00287693">
        <w:rPr>
          <w:rFonts w:ascii="Times New Roman" w:eastAsia="Calibri" w:hAnsi="Times New Roman" w:cs="Times New Roman"/>
          <w:sz w:val="28"/>
          <w:szCs w:val="28"/>
        </w:rPr>
        <w:t xml:space="preserve"> отслеживается активность обучающихся в течение года в целях определения степени и скорости выполнения и усвоения материала.</w:t>
      </w:r>
      <w:r w:rsidRPr="00287693">
        <w:rPr>
          <w:rFonts w:ascii="Times New Roman" w:eastAsia="Calibri" w:hAnsi="Times New Roman" w:cs="Times New Roman"/>
          <w:sz w:val="28"/>
          <w:szCs w:val="28"/>
        </w:rPr>
        <w:tab/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eastAsia="Calibri" w:hAnsi="Times New Roman" w:cs="Times New Roman"/>
          <w:b/>
          <w:sz w:val="28"/>
          <w:szCs w:val="28"/>
        </w:rPr>
        <w:t xml:space="preserve">          Итоговый контроль</w:t>
      </w:r>
      <w:r w:rsidRPr="00287693">
        <w:rPr>
          <w:rFonts w:ascii="Times New Roman" w:eastAsia="Calibri" w:hAnsi="Times New Roman" w:cs="Times New Roman"/>
          <w:sz w:val="28"/>
          <w:szCs w:val="28"/>
        </w:rPr>
        <w:t xml:space="preserve"> проводится заключительная проверка знаний, умений. Навыков по итогам реализации Программы в виде индивидуального опроса, тестирования.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7D24" w:rsidRPr="00287693" w:rsidRDefault="00E57D24" w:rsidP="0028769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693">
        <w:rPr>
          <w:rFonts w:ascii="Times New Roman" w:eastAsia="Calibri" w:hAnsi="Times New Roman" w:cs="Times New Roman"/>
          <w:b/>
          <w:sz w:val="28"/>
          <w:szCs w:val="28"/>
        </w:rPr>
        <w:t>Формы текущего и итогового контроля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eastAsia="Calibri" w:hAnsi="Times New Roman" w:cs="Times New Roman"/>
          <w:sz w:val="28"/>
          <w:szCs w:val="28"/>
        </w:rPr>
        <w:t>- беседа;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eastAsia="Calibri" w:hAnsi="Times New Roman" w:cs="Times New Roman"/>
          <w:sz w:val="28"/>
          <w:szCs w:val="28"/>
        </w:rPr>
        <w:lastRenderedPageBreak/>
        <w:t>-опрос;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eastAsia="Calibri" w:hAnsi="Times New Roman" w:cs="Times New Roman"/>
          <w:sz w:val="28"/>
          <w:szCs w:val="28"/>
        </w:rPr>
        <w:t>-тестирование.</w:t>
      </w:r>
    </w:p>
    <w:p w:rsidR="00E57D24" w:rsidRPr="00287693" w:rsidRDefault="00E57D24" w:rsidP="002876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7D24" w:rsidRPr="00287693" w:rsidRDefault="00E57D24" w:rsidP="0028769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693">
        <w:rPr>
          <w:rFonts w:ascii="Times New Roman" w:eastAsia="Calibri" w:hAnsi="Times New Roman" w:cs="Times New Roman"/>
          <w:b/>
          <w:sz w:val="28"/>
          <w:szCs w:val="28"/>
        </w:rPr>
        <w:t>Система контроля и оценки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2316"/>
        <w:gridCol w:w="3544"/>
        <w:gridCol w:w="2410"/>
      </w:tblGrid>
      <w:tr w:rsidR="00E57D24" w:rsidRPr="00287693" w:rsidTr="00951E07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Критерии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</w:rPr>
              <w:t>Формы контроля 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</w:rPr>
              <w:t>Методы диагностики</w:t>
            </w:r>
          </w:p>
        </w:tc>
      </w:tr>
      <w:tr w:rsidR="00E57D24" w:rsidRPr="00287693" w:rsidTr="00951E07">
        <w:trPr>
          <w:trHeight w:val="5726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подготовка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Theme="minorEastAsia" w:hAnsi="Times New Roman" w:cs="Times New Roman"/>
                <w:sz w:val="28"/>
                <w:szCs w:val="28"/>
              </w:rPr>
              <w:t>1.Освоенность образовательной программы.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2876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Низкий уровень-</w:t>
            </w:r>
            <w:r w:rsidRPr="00287693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обучающийся</w:t>
            </w:r>
            <w:r w:rsidRPr="002876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 выполняет задание, даже с помощью педагога испытывает большие затруднения</w:t>
            </w: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57D24" w:rsidRPr="00287693" w:rsidRDefault="00E57D24" w:rsidP="002876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Средний уровень- </w:t>
            </w: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обучающийся затрудняется, требуется дополнительное разъяснение, помощь. Ребёнок выполняет задание неточно, с ошибками, с помощью педагога.</w:t>
            </w:r>
          </w:p>
          <w:p w:rsidR="00E57D24" w:rsidRPr="00287693" w:rsidRDefault="00E57D24" w:rsidP="002876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Высокий уровень </w:t>
            </w:r>
            <w:r w:rsidRPr="002876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обучающийся справляется с заданиями самостоятельно, не испытывает особых затруднений.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</w:rPr>
              <w:t>Опрос, тестирование.</w:t>
            </w:r>
          </w:p>
        </w:tc>
      </w:tr>
      <w:tr w:rsidR="00E57D24" w:rsidRPr="00287693" w:rsidTr="00951E07">
        <w:trPr>
          <w:trHeight w:val="1340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Theme="minorEastAsia" w:hAnsi="Times New Roman" w:cs="Times New Roman"/>
                <w:sz w:val="28"/>
                <w:szCs w:val="28"/>
              </w:rPr>
              <w:t>2.Владение специальной терминологией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Низкий уровень</w:t>
            </w:r>
            <w:r w:rsidRPr="0028769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обучающийся, как правило, избегает употреблять специальные термины.</w:t>
            </w:r>
          </w:p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Средний уровень</w:t>
            </w:r>
            <w:r w:rsidRPr="0028769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-обучающийся сочетает специальную терминологию с бытовой.</w:t>
            </w:r>
          </w:p>
          <w:p w:rsidR="00E57D24" w:rsidRPr="00287693" w:rsidRDefault="00E57D24" w:rsidP="002876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8769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Высокий уровень</w:t>
            </w:r>
            <w:r w:rsidRPr="00287693">
              <w:rPr>
                <w:rFonts w:ascii="Times New Roman" w:eastAsiaTheme="minorEastAsia" w:hAnsi="Times New Roman" w:cs="Times New Roman"/>
                <w:sz w:val="28"/>
                <w:szCs w:val="28"/>
              </w:rPr>
              <w:t>- обучающиеся специальные термины употребляют осознанно и в полном соответствии с их содержанием.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7D24" w:rsidRPr="00287693" w:rsidTr="00951E07">
        <w:trPr>
          <w:trHeight w:val="4526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Практическая подготовка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Theme="minorEastAsia" w:hAnsi="Times New Roman" w:cs="Times New Roman"/>
                <w:sz w:val="28"/>
                <w:szCs w:val="28"/>
              </w:rPr>
              <w:t>1.Сформированность учебных умений и навыков, предусмотренных программой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Низкий уровень</w:t>
            </w:r>
            <w:r w:rsidRPr="002876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обучающийся овладел менее чем половиной предусмотренных умений и навыков.</w:t>
            </w:r>
          </w:p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Средний уровень</w:t>
            </w:r>
            <w:r w:rsidRPr="002876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объём усвоенных умений и навыков составляет более половины.</w:t>
            </w:r>
          </w:p>
          <w:p w:rsidR="00E57D24" w:rsidRPr="00287693" w:rsidRDefault="00E57D24" w:rsidP="002876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Высокий уровень </w:t>
            </w:r>
            <w:r w:rsidRPr="00287693">
              <w:rPr>
                <w:rFonts w:ascii="Times New Roman" w:eastAsia="Calibri" w:hAnsi="Times New Roman" w:cs="Times New Roman"/>
                <w:sz w:val="28"/>
                <w:szCs w:val="28"/>
              </w:rPr>
              <w:t>- обучающийся освоил практически все умения и навыки, предусмотренные программой.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="Calibri" w:hAnsi="Times New Roman" w:cs="Times New Roman"/>
                <w:sz w:val="28"/>
                <w:szCs w:val="28"/>
              </w:rPr>
              <w:t>Опрос, тестирование</w:t>
            </w:r>
          </w:p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7D24" w:rsidRPr="00287693" w:rsidTr="00951E07">
        <w:trPr>
          <w:trHeight w:val="368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Theme="minorEastAsia" w:hAnsi="Times New Roman" w:cs="Times New Roman"/>
                <w:sz w:val="28"/>
                <w:szCs w:val="28"/>
              </w:rPr>
              <w:t>2.Умение пользоваться источниками информации</w:t>
            </w:r>
          </w:p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Низкий уровень </w:t>
            </w:r>
            <w:r w:rsidRPr="00287693">
              <w:rPr>
                <w:rFonts w:ascii="Times New Roman" w:eastAsiaTheme="minorEastAsia" w:hAnsi="Times New Roman" w:cs="Times New Roman"/>
                <w:sz w:val="28"/>
                <w:szCs w:val="28"/>
              </w:rPr>
              <w:t>– обучающийся испытывает серьёзные затруднения при работе с литературой и с компьютерными источниками информации, нуждается в постоянной помощи и контроле педагога.</w:t>
            </w:r>
          </w:p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Средний уровень </w:t>
            </w:r>
            <w:r w:rsidRPr="00287693">
              <w:rPr>
                <w:rFonts w:ascii="Times New Roman" w:eastAsiaTheme="minorEastAsia" w:hAnsi="Times New Roman" w:cs="Times New Roman"/>
                <w:sz w:val="28"/>
                <w:szCs w:val="28"/>
              </w:rPr>
              <w:t>– обучающийся работает с литературой и компьютерными источниками информации с помощью педагога.</w:t>
            </w:r>
          </w:p>
          <w:p w:rsidR="00E57D24" w:rsidRPr="00287693" w:rsidRDefault="00E57D24" w:rsidP="0028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69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Высокий уровень </w:t>
            </w:r>
            <w:r w:rsidRPr="00287693">
              <w:rPr>
                <w:rFonts w:ascii="Times New Roman" w:eastAsiaTheme="minorEastAsia" w:hAnsi="Times New Roman" w:cs="Times New Roman"/>
                <w:sz w:val="28"/>
                <w:szCs w:val="28"/>
              </w:rPr>
              <w:t>– обучающийся работает с литературой и компьютерными источниками информации самостоятельно, не используя особых затруднений.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28769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76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Оценочные материалы входного и итогового кон</w:t>
      </w:r>
      <w:r w:rsidR="00812F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троля находятся в Приложении 1</w:t>
      </w:r>
      <w:r w:rsidRPr="002876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D24" w:rsidRPr="00287693" w:rsidRDefault="00E57D24" w:rsidP="00812F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93">
        <w:rPr>
          <w:rFonts w:ascii="Times New Roman" w:hAnsi="Times New Roman" w:cs="Times New Roman"/>
          <w:b/>
          <w:sz w:val="28"/>
          <w:szCs w:val="28"/>
        </w:rPr>
        <w:t>Приемы и методы организации занятий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         При подборе содержания логопедических занятий для обучающихся с нарушениями речи необходимо учитывать, с одной стороны, принцип </w:t>
      </w:r>
      <w:r w:rsidRPr="00287693">
        <w:rPr>
          <w:rFonts w:ascii="Times New Roman" w:hAnsi="Times New Roman" w:cs="Times New Roman"/>
          <w:sz w:val="28"/>
          <w:szCs w:val="28"/>
        </w:rPr>
        <w:lastRenderedPageBreak/>
        <w:t xml:space="preserve">доступности, а с другой стороны, не допускать излишнего упрощения материала. Содержания становится эффективным средством активизации учебной деятельности в том случае, если оно соответствует психическим, интеллектуальным возможностям детей и их потребностям. Задачей учителя-логопеда является отбор содержания в каждой конкретной ситуации и адекватных этому содержанию и возможностям учащихся методов и форм организации обучения. 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         Практические методы: 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 метод упражнения; 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 игровой метод (показ, пояснение, указания, вопросы); 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>- метод моделирования (знаки, символы, модели, схемы, кластеры).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        Наглядные методы: 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 использования пособий и макетов; 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 рассматривание картин (предметные, сюжетные, серии сюжетных картин); 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- прослушивание аудиозаписей. 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         Словесные методы: рассказ, беседа, игры-драматизации, словесные игры. 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769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57D24" w:rsidRPr="00287693" w:rsidRDefault="00E57D24" w:rsidP="00812F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693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программы.</w:t>
      </w:r>
    </w:p>
    <w:p w:rsidR="00E57D24" w:rsidRPr="00287693" w:rsidRDefault="00E57D24" w:rsidP="0028769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eastAsia="Calibri" w:hAnsi="Times New Roman" w:cs="Times New Roman"/>
          <w:sz w:val="28"/>
          <w:szCs w:val="28"/>
        </w:rPr>
        <w:t xml:space="preserve">           Занятие состоит из теоретической и практической частей. На занятиях используются в сочетании различные методы обучения – словесные, наглядные, практические. </w:t>
      </w:r>
    </w:p>
    <w:p w:rsidR="00E57D24" w:rsidRPr="00287693" w:rsidRDefault="00E57D24" w:rsidP="0028769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eastAsia="Calibri" w:hAnsi="Times New Roman" w:cs="Times New Roman"/>
          <w:sz w:val="28"/>
          <w:szCs w:val="28"/>
        </w:rPr>
        <w:t xml:space="preserve">         Помещение для занятий должно быть достаточно просторным и хорошо проветриваемым, с хорошим естественным и искусственным освещением.</w:t>
      </w:r>
    </w:p>
    <w:p w:rsidR="00E57D24" w:rsidRPr="00287693" w:rsidRDefault="00E57D24" w:rsidP="0028769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693">
        <w:rPr>
          <w:rFonts w:ascii="Times New Roman" w:eastAsia="Times New Roman" w:hAnsi="Times New Roman" w:cs="Times New Roman"/>
          <w:sz w:val="28"/>
          <w:szCs w:val="28"/>
        </w:rPr>
        <w:t xml:space="preserve">         Столы могут быть рассчитаны на двух и более человек, но должны быть расставлены так, чтобы дети могли заниматься, не стесняя друг друга. В помещении должен быть стол для руководителя, шкафы для книг и дидактического материала, методических пособий, стенд, магнитная доска.</w:t>
      </w:r>
    </w:p>
    <w:p w:rsidR="00E57D24" w:rsidRPr="00287693" w:rsidRDefault="00E57D24" w:rsidP="00812F3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693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</w:t>
      </w:r>
    </w:p>
    <w:p w:rsidR="00E57D24" w:rsidRPr="00287693" w:rsidRDefault="00E57D24" w:rsidP="0028769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eastAsia="Calibri" w:hAnsi="Times New Roman" w:cs="Times New Roman"/>
          <w:sz w:val="28"/>
          <w:szCs w:val="28"/>
        </w:rPr>
        <w:t>-столы, стулья;</w:t>
      </w:r>
    </w:p>
    <w:p w:rsidR="00E57D24" w:rsidRPr="00287693" w:rsidRDefault="00E57D24" w:rsidP="0028769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eastAsia="Calibri" w:hAnsi="Times New Roman" w:cs="Times New Roman"/>
          <w:sz w:val="28"/>
          <w:szCs w:val="28"/>
        </w:rPr>
        <w:t>-дидактический материал по темам;</w:t>
      </w:r>
    </w:p>
    <w:p w:rsidR="00E57D24" w:rsidRPr="00287693" w:rsidRDefault="00E57D24" w:rsidP="0028769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eastAsia="Calibri" w:hAnsi="Times New Roman" w:cs="Times New Roman"/>
          <w:sz w:val="28"/>
          <w:szCs w:val="28"/>
        </w:rPr>
        <w:t>-доска;</w:t>
      </w:r>
    </w:p>
    <w:p w:rsidR="00E57D24" w:rsidRPr="00287693" w:rsidRDefault="00E57D24" w:rsidP="0028769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eastAsia="Calibri" w:hAnsi="Times New Roman" w:cs="Times New Roman"/>
          <w:sz w:val="28"/>
          <w:szCs w:val="28"/>
        </w:rPr>
        <w:t>-ноутбук;</w:t>
      </w:r>
    </w:p>
    <w:p w:rsidR="00E57D24" w:rsidRPr="00287693" w:rsidRDefault="00E57D24" w:rsidP="0028769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693">
        <w:rPr>
          <w:rFonts w:ascii="Times New Roman" w:eastAsia="Calibri" w:hAnsi="Times New Roman" w:cs="Times New Roman"/>
          <w:sz w:val="28"/>
          <w:szCs w:val="28"/>
        </w:rPr>
        <w:t>-принтер.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D24" w:rsidRPr="00287693" w:rsidRDefault="00E57D24" w:rsidP="00812F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Рабочая программа воспитания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При разработке Рабочей программы воспитания опирались на «Примерную программу воспитания», которая утверждена на заседании </w:t>
      </w: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Федерального учебно-методического объединения по общему образованию 02.06.2020 г., а также на методические рекомендации «О разработке программы воспитания».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формирования у обучающихся чувства патриотизма и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(ФЗ № 273, ст.2, п.2).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Приоритетные направления в организации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воспитательной работы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Гражданско-патриотическое</w:t>
      </w: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патриотических, ценностных представлений о любви к Отчизне, народам Российской Федерации, к своей малой родине,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народа.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Духовно–нравственное  </w:t>
      </w:r>
      <w:r w:rsidRPr="0028769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287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воспитание</w:t>
      </w: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формирует ценностные представления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др. народов России.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Художественно-эстетическое</w:t>
      </w:r>
      <w:r w:rsidRPr="002876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7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воспитание</w:t>
      </w: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играет важную роль в формировании характера и нравственных качеств, а также в развитии хорошего вкуса и в поведении.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Спортивно-оздоровительное </w:t>
      </w:r>
      <w:r w:rsidRPr="0028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воспитание.</w:t>
      </w:r>
      <w:r w:rsidRPr="0028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 содействует здоровому образу жизни.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Трудовое воспитание</w:t>
      </w: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формирует знания, представления о трудовой деятельности; выявляет творческие способности и профессиональные направления обучающихся.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Воспитание познавательных интересов </w:t>
      </w:r>
      <w:r w:rsidRPr="00287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формирует потребность в приобретении новых знаний, интерес к творческой деятельности.</w:t>
      </w:r>
    </w:p>
    <w:p w:rsidR="00E57D24" w:rsidRPr="00287693" w:rsidRDefault="00E57D24" w:rsidP="00287693">
      <w:pPr>
        <w:shd w:val="clear" w:color="auto" w:fill="FFFFFF"/>
        <w:tabs>
          <w:tab w:val="left" w:pos="993"/>
          <w:tab w:val="left" w:pos="1310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 воспитания</w:t>
      </w:r>
      <w:r w:rsidRPr="002876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87693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социально-активной, творческой, нравственно и физически здоровой личности, </w:t>
      </w:r>
      <w:r w:rsidRPr="00287693">
        <w:rPr>
          <w:rFonts w:ascii="Times New Roman" w:hAnsi="Times New Roman" w:cs="Times New Roman"/>
          <w:sz w:val="28"/>
          <w:szCs w:val="28"/>
        </w:rPr>
        <w:lastRenderedPageBreak/>
        <w:t>способной на сознательный выбор жизненной позиции, а также к духовному и физическому самосовершенствованию, саморазвитию в социуме.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Задачи воспитания: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>- 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>-  развивать систему отношений в коллективе через разнообразные формы активной социальной деятельности;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>-  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>-  формирование и пропаганда здорового образа жизни.</w:t>
      </w:r>
    </w:p>
    <w:p w:rsidR="00E57D24" w:rsidRPr="00287693" w:rsidRDefault="00E57D24" w:rsidP="00287693">
      <w:pPr>
        <w:spacing w:after="0" w:line="276" w:lineRule="auto"/>
        <w:ind w:firstLine="709"/>
        <w:jc w:val="both"/>
        <w:rPr>
          <w:rFonts w:ascii="Times New Roman" w:eastAsia="№Е" w:hAnsi="Times New Roman" w:cs="Times New Roman"/>
          <w:b/>
          <w:color w:val="00000A"/>
          <w:sz w:val="28"/>
          <w:szCs w:val="28"/>
        </w:rPr>
      </w:pPr>
    </w:p>
    <w:p w:rsidR="00E57D24" w:rsidRPr="00287693" w:rsidRDefault="00E57D24" w:rsidP="00812F30">
      <w:pPr>
        <w:tabs>
          <w:tab w:val="left" w:pos="232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93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E57D24" w:rsidRPr="00287693" w:rsidRDefault="00E57D24" w:rsidP="00287693">
      <w:pPr>
        <w:tabs>
          <w:tab w:val="left" w:pos="2328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>-Организация системы индивидуальной и коллективной работы с родителями (тематические беседы, собрания, индивидуальные консультации)</w:t>
      </w:r>
    </w:p>
    <w:p w:rsidR="00E57D24" w:rsidRPr="00287693" w:rsidRDefault="00E57D24" w:rsidP="00287693">
      <w:pPr>
        <w:tabs>
          <w:tab w:val="left" w:pos="2328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>- Содействие сплочению родительского коллектива и вовлечение в жизнедеятельность кружкового объединения (организация и проведение открытых занятий для родителей в течение года)</w:t>
      </w:r>
    </w:p>
    <w:p w:rsidR="00E57D24" w:rsidRPr="00287693" w:rsidRDefault="00E57D24" w:rsidP="00287693">
      <w:pPr>
        <w:tabs>
          <w:tab w:val="left" w:pos="2328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693">
        <w:rPr>
          <w:rFonts w:ascii="Times New Roman" w:hAnsi="Times New Roman" w:cs="Times New Roman"/>
          <w:sz w:val="28"/>
          <w:szCs w:val="28"/>
        </w:rPr>
        <w:t>- Оформление информационных уголков для родителей по вопросам воспитания детей.</w:t>
      </w:r>
      <w:r w:rsidRPr="0028769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57D24" w:rsidRDefault="00E57D24" w:rsidP="00287693">
      <w:pPr>
        <w:tabs>
          <w:tab w:val="left" w:pos="2328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69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4807" w:rsidRDefault="00504807" w:rsidP="00287693">
      <w:pPr>
        <w:tabs>
          <w:tab w:val="left" w:pos="2328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807" w:rsidRDefault="00504807" w:rsidP="00287693">
      <w:pPr>
        <w:tabs>
          <w:tab w:val="left" w:pos="2328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807" w:rsidRPr="00287693" w:rsidRDefault="00504807" w:rsidP="00287693">
      <w:pPr>
        <w:tabs>
          <w:tab w:val="left" w:pos="2328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D24" w:rsidRPr="00287693" w:rsidRDefault="00E57D24" w:rsidP="00812F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93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E57D24" w:rsidRPr="00287693" w:rsidRDefault="00E57D24" w:rsidP="00812F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93">
        <w:rPr>
          <w:rFonts w:ascii="Times New Roman" w:hAnsi="Times New Roman" w:cs="Times New Roman"/>
          <w:b/>
          <w:sz w:val="28"/>
          <w:szCs w:val="28"/>
        </w:rPr>
        <w:t>объединения «Развитие речи»</w:t>
      </w:r>
    </w:p>
    <w:p w:rsidR="00E57D24" w:rsidRPr="00287693" w:rsidRDefault="00E57D24" w:rsidP="00812F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93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E57D24" w:rsidRPr="00287693" w:rsidRDefault="00E57D24" w:rsidP="0028769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338"/>
        <w:gridCol w:w="3484"/>
        <w:gridCol w:w="2027"/>
      </w:tblGrid>
      <w:tr w:rsidR="00E57D24" w:rsidRPr="00287693" w:rsidTr="00812F30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Сроки проведения</w:t>
            </w:r>
          </w:p>
        </w:tc>
      </w:tr>
      <w:tr w:rsidR="00E57D24" w:rsidRPr="00287693" w:rsidTr="00812F30">
        <w:trPr>
          <w:trHeight w:val="111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проведении Дня открытых дверей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внимания обучающихся и их родителей к деятельности   объединений МБУ ДО «Бабаевский ДДТ».</w:t>
            </w:r>
          </w:p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E57D24" w:rsidRPr="00287693" w:rsidTr="00812F30">
        <w:trPr>
          <w:trHeight w:val="18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Тематические занятия, беседы, викторины, </w:t>
            </w:r>
            <w:proofErr w:type="spellStart"/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конкурсно</w:t>
            </w:r>
            <w:proofErr w:type="spellEnd"/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-игровые </w:t>
            </w: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программы, направленные на профилактику детского дорожно-транспортного травматизма (</w:t>
            </w: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«Зачем нужны правила дорожного движения», «Правила поведения пешехода», «О чем говорят знаки?», «Твой безопасный путь» и т.д.)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целях профилактики и предупреждения детского дорожно-транспортного </w:t>
            </w: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травматизма.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Сентябрь- май</w:t>
            </w:r>
          </w:p>
        </w:tc>
      </w:tr>
      <w:tr w:rsidR="00E57D24" w:rsidRPr="00287693" w:rsidTr="00812F30">
        <w:trPr>
          <w:trHeight w:val="345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районном конкурсе "Урожай-2024"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проводится в целях раскрытия индивидуальности и реализации творческих способностей детей дошкольного и школьного возраста, детей с ограниченными возможностями здоровья.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E57D24" w:rsidRPr="00287693" w:rsidTr="00812F30">
        <w:trPr>
          <w:trHeight w:val="120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посвященных  Дню пожилого человека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Воспитание у обучающихся чувства уважения, внимания, чуткости к пожилым людям.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D24" w:rsidRPr="00287693" w:rsidTr="00812F30">
        <w:trPr>
          <w:trHeight w:val="405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районном конкурсе детского творчества по безопасности дорожного движения "Дорога глазами детей"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Проводится с целью профилактики детского дорожно-транспортного травматизма в образовательных учреждениях района.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E57D24" w:rsidRPr="00287693" w:rsidTr="00812F30">
        <w:trPr>
          <w:trHeight w:val="315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 с историей праздника.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E57D24" w:rsidRPr="00287693" w:rsidTr="00812F30">
        <w:trPr>
          <w:trHeight w:val="285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конкурсе «Новогодняя открытка»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Конкурс проводится в целях приобщения детей дошкольного и школьного возраста, детей с ограниченными возможностями здоровья к декоративно-прикладному искусству, воспитания художественного вкуса, раскрытия индивидуальности и реализации творческих </w:t>
            </w: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Ноябрь </w:t>
            </w:r>
          </w:p>
        </w:tc>
      </w:tr>
      <w:tr w:rsidR="00E57D24" w:rsidRPr="00287693" w:rsidTr="00812F30">
        <w:trPr>
          <w:trHeight w:val="255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конкурсе «Новогодние фантазии»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проводится в целях приобщения детей дошкольного и школьного возраста, детей с ограниченными возможностями здоровья к декоративно-прикладному искусству,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E57D24" w:rsidRPr="00287693" w:rsidTr="00812F30">
        <w:trPr>
          <w:trHeight w:val="225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конкурсе «</w:t>
            </w: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Рождество Христово - вечной жизни свет!»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проводится в целях приобщения детей дошкольного и школьного возраста, детей с ограниченными возможностями здоровья к декоративно-прикладному искусству,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E57D24" w:rsidRPr="00287693" w:rsidTr="00812F30">
        <w:trPr>
          <w:trHeight w:val="294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посвященных  Дню матери.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Приобщение обучающихся традициям образовательного учреждения.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E57D24" w:rsidRPr="00287693" w:rsidTr="00812F30">
        <w:trPr>
          <w:trHeight w:val="234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новогодних акциях, праздниках.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E57D24" w:rsidRPr="00287693" w:rsidTr="00812F30">
        <w:trPr>
          <w:trHeight w:val="21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во Всероссийской акции «Блокадный хлеб».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E57D24" w:rsidRPr="00287693" w:rsidTr="00812F3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викторине "День российской науки» 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Цель-узнать о российских учёных, которые внесли огромный вклад в мировую науку, об их исследованиях и открытиях.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</w:t>
            </w:r>
          </w:p>
        </w:tc>
      </w:tr>
      <w:tr w:rsidR="00E57D24" w:rsidRPr="00287693" w:rsidTr="00812F30">
        <w:trPr>
          <w:trHeight w:val="30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патриотической акции </w:t>
            </w: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"Подарок солдату",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E57D24" w:rsidRPr="00287693" w:rsidTr="00812F30">
        <w:trPr>
          <w:trHeight w:val="21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районном конкурсе «Открытка к 8 марта»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целью приобщения детей дошкольного и школьного возраста, детей с ограниченными возможностями здоровья к декоративно-прикладному и художественному творчеству,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E57D24" w:rsidRPr="00287693" w:rsidTr="00812F3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районном фестивале-конкурсе «Весенние голоса»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Раскрытие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E57D24" w:rsidRPr="00287693" w:rsidTr="00812F30">
        <w:trPr>
          <w:trHeight w:val="30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конкурсе рисунка «Охрана труда глазами детей»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С целью привлечь внимание подрастающего поколения к вопросам охраны и безопасности труда.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E57D24" w:rsidRPr="00287693" w:rsidTr="00812F30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областном конкурсе</w:t>
            </w: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"Природа и творчество"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целью приобщения детей дошкольного и школьного возраста, детей с ограниченными возможностями здоровья к декоративно-прикладному и художественному творчеству,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</w:tr>
      <w:tr w:rsidR="00E57D24" w:rsidRPr="00287693" w:rsidTr="00812F30">
        <w:trPr>
          <w:trHeight w:val="135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районном конкурсе декоративно-прикладного и художественного творчества «Открытка Победы».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целью приобщения детей дошкольного и школьного возраста, детей с ограниченными возможностями здоровья к декоративно-прикладному и художественному творчеству, воспитания художественного вкуса, </w:t>
            </w: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</w:tr>
      <w:tr w:rsidR="00E57D24" w:rsidRPr="00287693" w:rsidTr="00812F3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мероприятиях, посвященных </w:t>
            </w: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Дню космонавтики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новых знаний.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E57D24" w:rsidRPr="00287693" w:rsidTr="00812F30">
        <w:trPr>
          <w:trHeight w:val="195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посвященных  Дню Земли-22апреля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Цель- привлечение внимания к глобальным проблемам на Земле.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E57D24" w:rsidRPr="00287693" w:rsidTr="00812F30">
        <w:trPr>
          <w:trHeight w:val="252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акции «Георгиевская ленточка»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sz w:val="28"/>
                <w:szCs w:val="28"/>
              </w:rPr>
              <w:t>Проводится в целях воспитания гражданственности и патриотизма, любви к своей родине.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E57D24" w:rsidRPr="00287693" w:rsidTr="00812F30">
        <w:trPr>
          <w:trHeight w:val="285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во Всероссийской патриотической акции «Окна Победы»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hAnsi="Times New Roman" w:cs="Times New Roman"/>
                <w:sz w:val="28"/>
                <w:szCs w:val="28"/>
              </w:rPr>
              <w:t>Проводится в целях воспитания гражданственности и патриотизма, любви к своей  родине.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24" w:rsidRPr="00287693" w:rsidRDefault="00E57D24" w:rsidP="00812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</w:tbl>
    <w:p w:rsidR="00E57D24" w:rsidRDefault="00E57D24" w:rsidP="0081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20297A" w:rsidRDefault="0020297A" w:rsidP="0081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20297A" w:rsidRDefault="0020297A" w:rsidP="0081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20297A" w:rsidRDefault="0020297A" w:rsidP="0081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20297A" w:rsidRPr="00287693" w:rsidRDefault="0020297A" w:rsidP="0081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812F30" w:rsidRDefault="00812F30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812F30" w:rsidRDefault="00812F30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57D24" w:rsidRPr="00287693" w:rsidRDefault="00E57D24" w:rsidP="00812F3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 для педагога по воспитательной работе: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1.Воспитательный процесс: изучение эффективности: методические рекомендации/под редакцией Е.Н. Степанова – М., 2011.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2.Каргина З.А. Практическое пособие для педагога дополнительного образования. – Изд. доп. – М.: Школьная Пресса, 2008.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3.Кутеева, О. Планирование воспитательной работы на основе личностно-ориентированного обучения/</w:t>
      </w:r>
      <w:proofErr w:type="spellStart"/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О.Кутеева</w:t>
      </w:r>
      <w:proofErr w:type="spellEnd"/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// Классный руководитель. – 2001. - №1. 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4.Маленкова, П.И. Теория и методика воспитания/</w:t>
      </w:r>
      <w:proofErr w:type="spellStart"/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П.И.Маленкова</w:t>
      </w:r>
      <w:proofErr w:type="spellEnd"/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М., 2012.</w:t>
      </w:r>
    </w:p>
    <w:p w:rsidR="00E57D24" w:rsidRPr="00287693" w:rsidRDefault="00E57D24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5.Сластенин, В.А. Методика воспитательной работы/</w:t>
      </w:r>
      <w:proofErr w:type="spellStart"/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В.А.Сластенин</w:t>
      </w:r>
      <w:proofErr w:type="spellEnd"/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изд.2-е.-М., 2014.</w:t>
      </w:r>
    </w:p>
    <w:p w:rsidR="00E57D24" w:rsidRPr="00287693" w:rsidRDefault="00E57D24" w:rsidP="0028769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Интернет-источники:</w:t>
      </w:r>
    </w:p>
    <w:p w:rsidR="00E57D24" w:rsidRPr="00287693" w:rsidRDefault="00027683" w:rsidP="0028769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E57D24" w:rsidRPr="002876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https://pandia.ru/text/77/456/934.php</w:t>
        </w:r>
      </w:hyperlink>
      <w:r w:rsidR="00E57D24" w:rsidRPr="0028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особенности воспитательной работы в системе дополнительного образования.</w:t>
      </w:r>
    </w:p>
    <w:p w:rsidR="00E57D24" w:rsidRPr="00287693" w:rsidRDefault="00E57D24" w:rsidP="00287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D24" w:rsidRPr="00812F30" w:rsidRDefault="00E57D24" w:rsidP="00812F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EA3" w:rsidRPr="00812F30" w:rsidRDefault="00CC5EA3" w:rsidP="00812F30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2F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литературы.</w:t>
      </w:r>
    </w:p>
    <w:p w:rsidR="002E1A07" w:rsidRPr="00287693" w:rsidRDefault="006A5670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E1A07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Волкова Л.С. Логопедия., М., 1995</w:t>
      </w:r>
    </w:p>
    <w:p w:rsidR="002E1A07" w:rsidRPr="00287693" w:rsidRDefault="006A5670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2E1A07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Ефименкова </w:t>
      </w:r>
      <w:proofErr w:type="spellStart"/>
      <w:r w:rsidR="002E1A07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Л.Н.,Мисаренко</w:t>
      </w:r>
      <w:proofErr w:type="spellEnd"/>
      <w:r w:rsidR="002E1A07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Г.Г. Организация и методы коррекционной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1A07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 на </w:t>
      </w:r>
      <w:proofErr w:type="spellStart"/>
      <w:r w:rsidR="002E1A07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школьномлогопункте</w:t>
      </w:r>
      <w:proofErr w:type="spellEnd"/>
      <w:r w:rsidR="002E1A07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М. 1991г.</w:t>
      </w:r>
    </w:p>
    <w:p w:rsidR="002E1A07" w:rsidRPr="00287693" w:rsidRDefault="002E1A07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Каше Г.А,  Исправление недостатков произношения, чтения и письма у учащихся. - М.: "Государственное учебно-педагогическое издательство Министерство просвещения РСФСР" 1960 г.</w:t>
      </w:r>
    </w:p>
    <w:p w:rsidR="002E1A07" w:rsidRPr="00287693" w:rsidRDefault="002E1A07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Козырева Л.М. Логопедическая программа коррекции лексико-грамматического строя речи младших школьников с задержкой психического развития. Ярославль, 2003 г.</w:t>
      </w:r>
    </w:p>
    <w:p w:rsidR="00CC5EA3" w:rsidRPr="00287693" w:rsidRDefault="002E1A07" w:rsidP="0028769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Лалаева Р.И. Логопедическая работа в коррекционных классах. М., 2001 г.</w:t>
      </w:r>
    </w:p>
    <w:p w:rsidR="002E1A07" w:rsidRPr="00287693" w:rsidRDefault="002E1A07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6.Лалаева Р.И.,</w:t>
      </w:r>
      <w:r w:rsidR="006A5670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Венедиктова</w:t>
      </w:r>
      <w:proofErr w:type="spellEnd"/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</w:t>
      </w:r>
      <w:r w:rsidR="006A5670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Диагностика и коррекция нарушений чтения и письма у младших школьников. С-Петербург, 2001г.</w:t>
      </w:r>
    </w:p>
    <w:p w:rsidR="002E1A07" w:rsidRPr="00287693" w:rsidRDefault="002E1A07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="006A5670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Логопедия в школе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Практический опыт /Под ред. В.С. </w:t>
      </w:r>
      <w:proofErr w:type="spellStart"/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Кукушина</w:t>
      </w:r>
      <w:proofErr w:type="spellEnd"/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--</w:t>
      </w:r>
      <w:proofErr w:type="gramStart"/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М:ИКЦ</w:t>
      </w:r>
      <w:proofErr w:type="gramEnd"/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"МарТ",2004г.</w:t>
      </w:r>
    </w:p>
    <w:p w:rsidR="006A5670" w:rsidRPr="00287693" w:rsidRDefault="002E1A07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6A5670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Мазанова Е.В. Формы и методы логопедической работы по коррекции дисграфии., М.: АНМЦ «Развитие и коррекция» ВОИ, 2001</w:t>
      </w:r>
    </w:p>
    <w:p w:rsidR="006A5670" w:rsidRPr="00287693" w:rsidRDefault="006A5670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Сборник. «150 тестов, игр, упражнений» АСТ, М., - 2002г.</w:t>
      </w:r>
    </w:p>
    <w:p w:rsidR="00CC5EA3" w:rsidRPr="00287693" w:rsidRDefault="006A5670" w:rsidP="002876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693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Пожиленко Е.А. Волшебный мир звуков и слов. – М.,1999 г.</w:t>
      </w:r>
    </w:p>
    <w:p w:rsidR="00CC5EA3" w:rsidRPr="00287693" w:rsidRDefault="006A5670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</w:t>
      </w:r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Парамонова Л.Г. Предупреждение и устранение дисграфии у детей. </w:t>
      </w:r>
      <w:proofErr w:type="spellStart"/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Спб</w:t>
      </w:r>
      <w:proofErr w:type="spellEnd"/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2001.</w:t>
      </w:r>
    </w:p>
    <w:p w:rsidR="00CC5EA3" w:rsidRPr="00287693" w:rsidRDefault="006A5670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</w:t>
      </w:r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Филичёва Т.Б., </w:t>
      </w:r>
      <w:proofErr w:type="spellStart"/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Чевелева</w:t>
      </w:r>
      <w:proofErr w:type="spellEnd"/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Н.А., Чиркина Г.В. Основы логопедии. М., 1989.г.</w:t>
      </w:r>
    </w:p>
    <w:p w:rsidR="00CC5EA3" w:rsidRPr="00287693" w:rsidRDefault="006A5670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</w:t>
      </w:r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Фомичёва М.Ф. Воспитание у дете</w:t>
      </w:r>
      <w:r w:rsidR="0081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правильного произношения. М.,</w:t>
      </w:r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1983 г.</w:t>
      </w:r>
    </w:p>
    <w:p w:rsidR="00CC5EA3" w:rsidRPr="00287693" w:rsidRDefault="006A5670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</w:t>
      </w:r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Ястребова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А.В.</w:t>
      </w:r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Бессонова </w:t>
      </w:r>
      <w:proofErr w:type="spellStart"/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Т.П.Обучаем</w:t>
      </w:r>
      <w:proofErr w:type="spellEnd"/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читать и писать без ошибок: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 упражнений для работы учителей-логопедов с младшими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школьниками по предупреждению и коррекции недостатков чтения и</w:t>
      </w:r>
      <w:r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письма., </w:t>
      </w:r>
      <w:proofErr w:type="spellStart"/>
      <w:proofErr w:type="gramStart"/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Издательство:АРКТИ</w:t>
      </w:r>
      <w:proofErr w:type="spellEnd"/>
      <w:proofErr w:type="gramEnd"/>
      <w:r w:rsidR="00CC5EA3" w:rsidRPr="00287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2017 г.</w:t>
      </w:r>
    </w:p>
    <w:p w:rsidR="00CC5EA3" w:rsidRDefault="00CC5EA3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2876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91C" w:rsidRDefault="006E491C" w:rsidP="006E491C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</w:p>
    <w:p w:rsidR="00453B38" w:rsidRPr="00453B38" w:rsidRDefault="00FA73E0" w:rsidP="00453B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КАРТА (4 КЛАССА</w:t>
      </w:r>
      <w:r w:rsidR="00453B38"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Фамилия, имя, отчество ребенка__________________________________________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Дата рождения ребенка__________________________________________________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Домашний адрес________________________________________________________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Дата обследования______________________________________________________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СЕРИЯ I . ИССЛЕДОВАНИЕ СЕНСОМОТОРНОГО УРОВНЯ РЕЧИ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1.Проверка состояния фонематического восприятия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Повторение цепочек слогов</w:t>
      </w: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53B38" w:rsidRPr="00453B38" w:rsidRDefault="00453B38" w:rsidP="00453B3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Би-ба-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</w:t>
      </w:r>
      <w:proofErr w:type="spellStart"/>
      <w:proofErr w:type="gram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-ба</w:t>
      </w:r>
      <w:proofErr w:type="gram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-би____________________________________________________</w:t>
      </w:r>
    </w:p>
    <w:p w:rsidR="00453B38" w:rsidRPr="00453B38" w:rsidRDefault="00453B38" w:rsidP="00453B3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Ма-на-ма-на-ма-на_____________________________________________________</w:t>
      </w:r>
    </w:p>
    <w:p w:rsidR="00453B38" w:rsidRPr="00453B38" w:rsidRDefault="00453B38" w:rsidP="00453B3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Да-та-да  та-да-та______________________________________________________</w:t>
      </w:r>
    </w:p>
    <w:p w:rsidR="00453B38" w:rsidRPr="00453B38" w:rsidRDefault="00453B38" w:rsidP="00453B3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Жа-ша-жа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ша-жа-ша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453B38" w:rsidRPr="00453B38" w:rsidRDefault="00453B38" w:rsidP="00453B3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Са-ша-са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са-ша-са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</w:p>
    <w:p w:rsidR="00453B38" w:rsidRPr="00453B38" w:rsidRDefault="00453B38" w:rsidP="00453B3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Ца-са-ца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са-ца-са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</w:p>
    <w:p w:rsidR="00453B38" w:rsidRPr="00453B38" w:rsidRDefault="00453B38" w:rsidP="00453B3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Ча-тя-ча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тя-ча-тя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</w:p>
    <w:p w:rsidR="00453B38" w:rsidRPr="00453B38" w:rsidRDefault="00453B38" w:rsidP="00453B3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Ра-ла-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ла-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-ла____________________________________________________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Выделение гласного из потоков звуков</w:t>
      </w: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и о а и э и е а и а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Повторение слов, близких по звучанию:</w:t>
      </w:r>
    </w:p>
    <w:p w:rsidR="00FA73E0" w:rsidRPr="00FA73E0" w:rsidRDefault="00453B38" w:rsidP="00453B3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том- дом- ком__________________________   кот- кит- ток_______________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453B38" w:rsidRPr="00453B38" w:rsidRDefault="00453B38" w:rsidP="00453B3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мак- рак- 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пак___________________________бак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ык- бук__________________</w:t>
      </w:r>
    </w:p>
    <w:p w:rsidR="00453B38" w:rsidRPr="00453B38" w:rsidRDefault="00453B38" w:rsidP="00453B3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ток- тук- так___________________________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Различение слов, близких по звучанию (хлопни, когда услышишь другое слово)</w:t>
      </w: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53B38" w:rsidRPr="00453B38" w:rsidRDefault="00453B38" w:rsidP="00453B3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тень, тень, Пень, тень, День, тень_________________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53B38" w:rsidRPr="00453B38" w:rsidRDefault="00453B38" w:rsidP="00453B3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коробок, коробок, 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коробок_______________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53B38" w:rsidRPr="00453B38" w:rsidRDefault="00453B38" w:rsidP="00453B3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Кора, кора, Пора, кора, Нора, Гора, кора___________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453B38" w:rsidRPr="00453B38" w:rsidRDefault="00453B38" w:rsidP="00453B3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жук, жук, 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жук, Лук, жук____________________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Исследование артикуляционной моторики</w:t>
      </w:r>
    </w:p>
    <w:p w:rsidR="00453B38" w:rsidRPr="00453B38" w:rsidRDefault="00453B38" w:rsidP="00453B3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губы в улыбке;________________________________________________________</w:t>
      </w:r>
    </w:p>
    <w:p w:rsidR="00453B38" w:rsidRPr="00453B38" w:rsidRDefault="00453B38" w:rsidP="00453B3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губы «трубочкой»;_____________________________________________________</w:t>
      </w:r>
    </w:p>
    <w:p w:rsidR="00453B38" w:rsidRPr="00453B38" w:rsidRDefault="00453B38" w:rsidP="00453B3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«лопаткой»;______________________________________________________</w:t>
      </w:r>
    </w:p>
    <w:p w:rsidR="00453B38" w:rsidRPr="00453B38" w:rsidRDefault="00453B38" w:rsidP="00453B3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«иголочкой»;_____________________________________________________</w:t>
      </w:r>
    </w:p>
    <w:p w:rsidR="00453B38" w:rsidRPr="00453B38" w:rsidRDefault="00453B38" w:rsidP="00453B3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«чашечкой»;_____________________________________________________</w:t>
      </w:r>
    </w:p>
    <w:p w:rsidR="00453B38" w:rsidRPr="00453B38" w:rsidRDefault="00453B38" w:rsidP="00453B3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щелканье языком;_____________________________________________________</w:t>
      </w:r>
    </w:p>
    <w:p w:rsidR="00453B38" w:rsidRPr="00453B38" w:rsidRDefault="00453B38" w:rsidP="00453B3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«вкусное варенье»;____________________________________________________</w:t>
      </w:r>
    </w:p>
    <w:p w:rsidR="00453B38" w:rsidRPr="00453B38" w:rsidRDefault="00453B38" w:rsidP="00453B3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«качели»;____________________________________________________________</w:t>
      </w:r>
    </w:p>
    <w:p w:rsidR="00453B38" w:rsidRPr="00453B38" w:rsidRDefault="00453B38" w:rsidP="00453B3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«маятник»;___________________________________________________________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Исследование звукопроизношения</w:t>
      </w:r>
    </w:p>
    <w:p w:rsidR="00453B38" w:rsidRPr="00453B38" w:rsidRDefault="00453B38" w:rsidP="00453B3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Собака-маска-нос_____________________________________________________</w:t>
      </w:r>
    </w:p>
    <w:p w:rsidR="00453B38" w:rsidRPr="00453B38" w:rsidRDefault="00453B38" w:rsidP="00453B3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Сено-василек-высь____________________________________________________</w:t>
      </w:r>
    </w:p>
    <w:p w:rsidR="00453B38" w:rsidRPr="00453B38" w:rsidRDefault="00453B38" w:rsidP="00453B3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Замок-коза___________________________________________________________</w:t>
      </w:r>
    </w:p>
    <w:p w:rsidR="00453B38" w:rsidRPr="00453B38" w:rsidRDefault="00453B38" w:rsidP="00453B3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Зима-магазин_________________________________________________________</w:t>
      </w:r>
    </w:p>
    <w:p w:rsidR="00453B38" w:rsidRPr="00453B38" w:rsidRDefault="00453B38" w:rsidP="00453B3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Цапля-овца-палец_____________________________________________________</w:t>
      </w:r>
    </w:p>
    <w:p w:rsidR="00453B38" w:rsidRPr="00453B38" w:rsidRDefault="00453B38" w:rsidP="00453B3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Шуба-кошка-камыш___________________________________________________</w:t>
      </w:r>
    </w:p>
    <w:p w:rsidR="00453B38" w:rsidRPr="00453B38" w:rsidRDefault="00453B38" w:rsidP="00453B3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Жук-ножи____________________________________________________________</w:t>
      </w:r>
    </w:p>
    <w:p w:rsidR="00453B38" w:rsidRPr="00453B38" w:rsidRDefault="00453B38" w:rsidP="00453B3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Щука-вещи-лещ_______________________________________________________</w:t>
      </w:r>
    </w:p>
    <w:p w:rsidR="00453B38" w:rsidRPr="00453B38" w:rsidRDefault="00453B38" w:rsidP="00453B3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Чайка-очки-ночь______________________________________________________</w:t>
      </w:r>
    </w:p>
    <w:p w:rsidR="00453B38" w:rsidRPr="00453B38" w:rsidRDefault="00453B38" w:rsidP="00453B3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Рыба-корова-топор____________________________________________________</w:t>
      </w:r>
    </w:p>
    <w:p w:rsidR="00453B38" w:rsidRPr="00453B38" w:rsidRDefault="00453B38" w:rsidP="00453B3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Река-варенье-дверь____________________________________________________</w:t>
      </w:r>
    </w:p>
    <w:p w:rsidR="00453B38" w:rsidRPr="00453B38" w:rsidRDefault="00453B38" w:rsidP="00453B3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Лампа-молоко-пол_____________________________________________________</w:t>
      </w:r>
    </w:p>
    <w:p w:rsidR="00453B38" w:rsidRPr="00453B38" w:rsidRDefault="00453B38" w:rsidP="00453B3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Лето-колесо-соль______________________________________________________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4.Исследование сформированности 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-слоговой структуры слова                                      </w:t>
      </w:r>
    </w:p>
    <w:p w:rsidR="00453B38" w:rsidRPr="00453B38" w:rsidRDefault="00453B38" w:rsidP="00453B38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Скакалка_______________________________кинотеатр_____________________</w:t>
      </w:r>
    </w:p>
    <w:p w:rsidR="00453B38" w:rsidRPr="00453B38" w:rsidRDefault="00453B38" w:rsidP="00453B38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Танкист________________________________перепорхнуть__________________</w:t>
      </w:r>
    </w:p>
    <w:p w:rsidR="00453B38" w:rsidRPr="00453B38" w:rsidRDefault="00453B38" w:rsidP="00453B38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Космонавт______________________________кораблекрушение______________</w:t>
      </w:r>
    </w:p>
    <w:p w:rsidR="00453B38" w:rsidRPr="00453B38" w:rsidRDefault="00453B38" w:rsidP="00453B38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Милиционер____________________________аквалангист___________________</w:t>
      </w:r>
    </w:p>
    <w:p w:rsidR="00453B38" w:rsidRPr="00453B38" w:rsidRDefault="00453B38" w:rsidP="00453B38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Сковорода______________________________термометр____________________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ИССЛЕДОВАНИЕ НАВЫКОВ ЯЗЫКОВОГО АНАЛИЗА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Сколько слов в предложении?</w:t>
      </w:r>
    </w:p>
    <w:p w:rsidR="00453B38" w:rsidRPr="00453B38" w:rsidRDefault="00453B38" w:rsidP="00453B3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был теплый.______________________________________________________</w:t>
      </w:r>
    </w:p>
    <w:p w:rsidR="00453B38" w:rsidRPr="00453B38" w:rsidRDefault="00453B38" w:rsidP="00453B3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дома росла высокая береза.________________________________________</w:t>
      </w:r>
    </w:p>
    <w:p w:rsidR="00453B38" w:rsidRPr="00453B38" w:rsidRDefault="00453B38" w:rsidP="00453B3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второе слово в этом предложении?__________________________________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</w:t>
      </w: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Сколько слогов в слове?</w:t>
      </w:r>
    </w:p>
    <w:p w:rsidR="00453B38" w:rsidRPr="00453B38" w:rsidRDefault="00453B38" w:rsidP="00453B38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Дом_________________________________________________________________</w:t>
      </w:r>
    </w:p>
    <w:p w:rsidR="00453B38" w:rsidRPr="00453B38" w:rsidRDefault="00453B38" w:rsidP="00453B38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Карандаш____________________________________________________________</w:t>
      </w:r>
    </w:p>
    <w:p w:rsidR="00453B38" w:rsidRPr="00453B38" w:rsidRDefault="00453B38" w:rsidP="00453B38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Какой третий слог в слове «машина</w:t>
      </w: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»?____________________________________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Определи место звука в слове;</w:t>
      </w:r>
    </w:p>
    <w:p w:rsidR="00453B38" w:rsidRPr="00453B38" w:rsidRDefault="00453B38" w:rsidP="00453B38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звук в слове </w:t>
      </w:r>
      <w:r w:rsidRPr="00453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крыша;____________________________________________</w:t>
      </w:r>
    </w:p>
    <w:p w:rsidR="00453B38" w:rsidRPr="00453B38" w:rsidRDefault="00453B38" w:rsidP="00453B38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звук в слове </w:t>
      </w:r>
      <w:r w:rsidRPr="00453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школа;_____________________________________________</w:t>
      </w:r>
    </w:p>
    <w:p w:rsidR="00453B38" w:rsidRPr="00453B38" w:rsidRDefault="00453B38" w:rsidP="00453B38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звук в слове </w:t>
      </w:r>
      <w:r w:rsidRPr="00453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стакан;_________________________________________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Сколько звуков в слове?</w:t>
      </w:r>
    </w:p>
    <w:p w:rsidR="00453B38" w:rsidRPr="00453B38" w:rsidRDefault="00453B38" w:rsidP="00453B38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Рак__________________________________________________________________</w:t>
      </w:r>
    </w:p>
    <w:p w:rsidR="00453B38" w:rsidRPr="00453B38" w:rsidRDefault="00453B38" w:rsidP="00453B38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Сумка_______________________________________________________________</w:t>
      </w:r>
    </w:p>
    <w:p w:rsidR="00453B38" w:rsidRPr="00453B38" w:rsidRDefault="00453B38" w:rsidP="00453B38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Диктант______________________________________________________________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ИССЛЕДОВАНИЕ ГРАММАТИЧЕСКОГО СТРОЯ РЕЧИ</w:t>
      </w:r>
    </w:p>
    <w:p w:rsidR="00453B38" w:rsidRPr="00453B38" w:rsidRDefault="00453B38" w:rsidP="00453B3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Повторение предложений:</w:t>
      </w:r>
    </w:p>
    <w:p w:rsidR="00453B38" w:rsidRPr="00453B38" w:rsidRDefault="00453B38" w:rsidP="00453B3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саду было много красных яблок.______________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453B38" w:rsidRPr="00453B38" w:rsidRDefault="00453B38" w:rsidP="00453B3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катали из снега комки и делали снежную бабу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._____________________________</w:t>
      </w:r>
    </w:p>
    <w:p w:rsidR="00453B38" w:rsidRPr="00453B38" w:rsidRDefault="00453B38" w:rsidP="00453B3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 нашел под большим деревом глубокую яму и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сделал себе берлогу._________</w:t>
      </w:r>
    </w:p>
    <w:p w:rsidR="00453B38" w:rsidRPr="00453B38" w:rsidRDefault="00453B38" w:rsidP="00453B3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Петя сказал, что он не пойдет гулять, потому что хо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лодно.________________________</w:t>
      </w:r>
    </w:p>
    <w:p w:rsidR="00453B38" w:rsidRPr="00453B38" w:rsidRDefault="00453B38" w:rsidP="00453B3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зеленом лугу, который был за рекой, паслись ло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шади._________________________</w:t>
      </w:r>
    </w:p>
    <w:p w:rsidR="00453B38" w:rsidRPr="00453B38" w:rsidRDefault="00453B38" w:rsidP="00453B3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Исправь ошибки в предложениях:</w:t>
      </w:r>
    </w:p>
    <w:p w:rsidR="00453B38" w:rsidRPr="00453B38" w:rsidRDefault="00453B38" w:rsidP="00453B3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нарисовала мальчик.___________________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453B38" w:rsidRPr="00453B38" w:rsidRDefault="00453B38" w:rsidP="00453B3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умывается лицо.______________________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53B38" w:rsidRPr="00453B38" w:rsidRDefault="00453B38" w:rsidP="00453B3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Собака вышла в будку._________________________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53B38" w:rsidRPr="00453B38" w:rsidRDefault="00453B38" w:rsidP="00453B3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освещается землей._____________________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453B38" w:rsidRPr="00453B38" w:rsidRDefault="00453B38" w:rsidP="00453B3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морю плывут корабль._______________________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53B38" w:rsidRPr="00453B38" w:rsidRDefault="00453B38" w:rsidP="00453B3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Составление предложений из слов в начальной форме</w:t>
      </w:r>
    </w:p>
    <w:p w:rsidR="00453B38" w:rsidRPr="00453B38" w:rsidRDefault="00453B38" w:rsidP="00453B3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Доктор, лечить, дети_____________________________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453B38" w:rsidRPr="00453B38" w:rsidRDefault="00453B38" w:rsidP="00453B3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Рисовать, карандаш, девочка______________________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453B38" w:rsidRPr="00453B38" w:rsidRDefault="00453B38" w:rsidP="00453B3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Груша, бабушка, внучка, давать___________________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53B38" w:rsidRPr="00453B38" w:rsidRDefault="00453B38" w:rsidP="00453B3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Витя, косить, трава, кролики, для__________________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53B38" w:rsidRPr="00453B38" w:rsidRDefault="00453B38" w:rsidP="00453B3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Миша, дать, собака, большая, кость___________________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453B38" w:rsidRPr="00453B38" w:rsidRDefault="00453B38" w:rsidP="00453B3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Петя, купить, шар, красный, мама__________________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453B38" w:rsidRPr="00453B38" w:rsidRDefault="00453B38" w:rsidP="00453B3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Добавление предлогов в предложение</w:t>
      </w:r>
    </w:p>
    <w:p w:rsidR="00453B38" w:rsidRPr="00453B38" w:rsidRDefault="00FA73E0" w:rsidP="00453B3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Лена наливает чай  …</w:t>
      </w:r>
      <w:r w:rsidR="00453B38"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чашки._____________________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453B38" w:rsidRPr="00453B38" w:rsidRDefault="00453B38" w:rsidP="00453B3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Чайка летит … водой.___________________________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453B38" w:rsidRPr="00453B38" w:rsidRDefault="00453B38" w:rsidP="00453B3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Птенец выпал … гнезда._________________________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453B38" w:rsidRPr="00453B38" w:rsidRDefault="00453B38" w:rsidP="00453B3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Щенок спрятался … крыльцом.___________________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453B38" w:rsidRPr="00453B38" w:rsidRDefault="00453B38" w:rsidP="00453B3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 сидит … конуры.____________________________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453B38" w:rsidRPr="00453B38" w:rsidRDefault="00453B38" w:rsidP="00453B3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существительных множественного числа в именительном и родительном падеже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936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4727"/>
      </w:tblGrid>
      <w:tr w:rsidR="00453B38" w:rsidRPr="00453B38" w:rsidTr="00FA73E0">
        <w:trPr>
          <w:trHeight w:val="300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Мн. Ч.   И. П.                              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Мн. Ч.   Р. П.</w:t>
            </w:r>
          </w:p>
        </w:tc>
      </w:tr>
      <w:tr w:rsidR="00453B38" w:rsidRPr="00453B38" w:rsidTr="00FA73E0">
        <w:trPr>
          <w:trHeight w:val="300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</w:t>
            </w:r>
          </w:p>
        </w:tc>
      </w:tr>
      <w:tr w:rsidR="00453B38" w:rsidRPr="00453B38" w:rsidTr="00FA73E0">
        <w:trPr>
          <w:trHeight w:val="300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</w:t>
            </w:r>
          </w:p>
        </w:tc>
      </w:tr>
      <w:tr w:rsidR="00453B38" w:rsidRPr="00453B38" w:rsidTr="00FA73E0">
        <w:trPr>
          <w:trHeight w:val="300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Окно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Окно</w:t>
            </w:r>
          </w:p>
        </w:tc>
      </w:tr>
      <w:tr w:rsidR="00453B38" w:rsidRPr="00453B38" w:rsidTr="00FA73E0">
        <w:trPr>
          <w:trHeight w:val="300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Звезда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Звезда</w:t>
            </w:r>
          </w:p>
        </w:tc>
      </w:tr>
      <w:tr w:rsidR="00453B38" w:rsidRPr="00453B38" w:rsidTr="00FA73E0">
        <w:trPr>
          <w:trHeight w:val="300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</w:t>
            </w:r>
          </w:p>
        </w:tc>
      </w:tr>
    </w:tbl>
    <w:p w:rsidR="00453B38" w:rsidRPr="00453B38" w:rsidRDefault="00453B38" w:rsidP="00453B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IY ИССЛЕДОВАНИЕ СЛОВАРЯ И НАВЫКОВ СЛОВООБРАЗОВАНИЯ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2"/>
        <w:gridCol w:w="6113"/>
      </w:tblGrid>
      <w:tr w:rsidR="00453B38" w:rsidRPr="00453B38" w:rsidTr="00453B38">
        <w:tc>
          <w:tcPr>
            <w:tcW w:w="8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1. Название детенышей животных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козы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собаки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волка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курицы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утки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свиньи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лисы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коровы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льва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овцы</w:t>
            </w:r>
          </w:p>
        </w:tc>
      </w:tr>
    </w:tbl>
    <w:p w:rsidR="00453B38" w:rsidRPr="00453B38" w:rsidRDefault="00453B38" w:rsidP="00453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2"/>
        <w:gridCol w:w="6113"/>
      </w:tblGrid>
      <w:tr w:rsidR="00453B38" w:rsidRPr="00453B38" w:rsidTr="00453B38">
        <w:trPr>
          <w:trHeight w:val="240"/>
        </w:trPr>
        <w:tc>
          <w:tcPr>
            <w:tcW w:w="8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Образование существительных в уменьшительной форме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Воробей</w:t>
            </w:r>
          </w:p>
        </w:tc>
      </w:tr>
    </w:tbl>
    <w:p w:rsidR="00453B38" w:rsidRPr="00453B38" w:rsidRDefault="00453B38" w:rsidP="00453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2"/>
        <w:gridCol w:w="6113"/>
      </w:tblGrid>
      <w:tr w:rsidR="00453B38" w:rsidRPr="00453B38" w:rsidTr="00453B38">
        <w:tc>
          <w:tcPr>
            <w:tcW w:w="8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3 а) Образование относительных прилагательных от существительных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Шляпка из соломы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Варенье из яблок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Кисель из клюквы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Варенье из сливы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Горка изо льда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Варенье из клубники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Варенье из черники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Варенье из вишни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дуба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из грибов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Шишка ели</w:t>
            </w:r>
          </w:p>
        </w:tc>
      </w:tr>
    </w:tbl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б) Образование качественных прилагательных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(лису за хитрость называют хитрой, а…)</w:t>
      </w:r>
    </w:p>
    <w:p w:rsidR="00453B38" w:rsidRPr="00453B38" w:rsidRDefault="00453B38" w:rsidP="00453B38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Волка за жадность-___________________________________________________</w:t>
      </w:r>
    </w:p>
    <w:p w:rsidR="00453B38" w:rsidRPr="00453B38" w:rsidRDefault="00453B38" w:rsidP="00453B38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Зайца за трусость-____________________________________________________</w:t>
      </w:r>
    </w:p>
    <w:p w:rsidR="00453B38" w:rsidRPr="00453B38" w:rsidRDefault="00453B38" w:rsidP="00453B38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Медведя за силу-_____________________________________________________</w:t>
      </w:r>
    </w:p>
    <w:p w:rsidR="00453B38" w:rsidRPr="00453B38" w:rsidRDefault="00453B38" w:rsidP="00453B38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Льва за смелость-_____________________________________________________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2"/>
        <w:gridCol w:w="6113"/>
      </w:tblGrid>
      <w:tr w:rsidR="00453B38" w:rsidRPr="00453B38" w:rsidTr="00453B38">
        <w:trPr>
          <w:trHeight w:val="240"/>
        </w:trPr>
        <w:tc>
          <w:tcPr>
            <w:tcW w:w="8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(если днем жара, то день - жаркий, а если…)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Дождь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</w:t>
            </w:r>
          </w:p>
        </w:tc>
      </w:tr>
      <w:tr w:rsidR="00453B38" w:rsidRPr="00453B38" w:rsidTr="00453B38"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3B38" w:rsidRPr="00453B38" w:rsidRDefault="00453B38" w:rsidP="004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</w:t>
            </w:r>
          </w:p>
        </w:tc>
      </w:tr>
    </w:tbl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в) Образование притяжательных прилагательных (у собаки лапа собачья, а у…)</w:t>
      </w:r>
    </w:p>
    <w:p w:rsidR="00453B38" w:rsidRPr="00453B38" w:rsidRDefault="00453B38" w:rsidP="00453B38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кошки_____________________________у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белки__________________________</w:t>
      </w:r>
    </w:p>
    <w:p w:rsidR="00453B38" w:rsidRPr="00453B38" w:rsidRDefault="00453B38" w:rsidP="00453B38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медведя___________________________у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лисы___________________________</w:t>
      </w:r>
    </w:p>
    <w:p w:rsidR="00453B38" w:rsidRPr="00453B38" w:rsidRDefault="00453B38" w:rsidP="00453B38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волка_____________________________гнездо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орла_______________________</w:t>
      </w:r>
    </w:p>
    <w:p w:rsidR="00453B38" w:rsidRPr="00453B38" w:rsidRDefault="00453B38" w:rsidP="00453B38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льва______________________________клюв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птицы_______________________</w:t>
      </w:r>
    </w:p>
    <w:p w:rsidR="00453B38" w:rsidRPr="00453B38" w:rsidRDefault="00453B38" w:rsidP="00453B38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зайца______________________________ружье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охотника___________________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 </w:t>
      </w:r>
      <w:r w:rsidR="00FA73E0"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ИССЛЕДОВАНИЕ ПОНИМАНИЯ</w:t>
      </w: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ЛОГИКО-ГРАММАТИЧЕСКИХ       ОТНОШЕНИЙ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а) Нарисуй круг под крестом___________________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б) Крест – под кругом_________________________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Скажи, что верно: весна бывает пред летом или лето - перед весной?___________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Ваня выше Пети. Кто меньше ростом?_____________________________________</w:t>
      </w:r>
    </w:p>
    <w:p w:rsidR="00453B38" w:rsidRPr="00453B38" w:rsidRDefault="00453B38" w:rsidP="00453B3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Сашу ударил Коля. Кто драчун?_________________________________________</w:t>
      </w:r>
    </w:p>
    <w:p w:rsidR="00453B38" w:rsidRPr="00453B38" w:rsidRDefault="00453B38" w:rsidP="00453B3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Охотник бежит за собакой. Кто впереди?__________________________________</w:t>
      </w:r>
    </w:p>
    <w:p w:rsidR="00453B38" w:rsidRPr="00453B38" w:rsidRDefault="00453B38" w:rsidP="00453B3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 прочел газету после того, как позавтракал. Что папа сделал вначале?________________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 ИССЛЕДОВАНИЕ СВЯЗНОЙ РЕЧИ</w:t>
      </w:r>
    </w:p>
    <w:p w:rsidR="00453B38" w:rsidRPr="00453B38" w:rsidRDefault="00453B38" w:rsidP="00453B3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Составление рассказа по серии сюжетных картинок</w:t>
      </w:r>
    </w:p>
    <w:p w:rsidR="00453B38" w:rsidRPr="00453B38" w:rsidRDefault="00453B38" w:rsidP="00453B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453B38" w:rsidRPr="00453B38" w:rsidRDefault="00453B38" w:rsidP="00453B3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Пересказ прослушанного текста.</w:t>
      </w:r>
    </w:p>
    <w:p w:rsidR="00453B38" w:rsidRPr="00453B38" w:rsidRDefault="00453B38" w:rsidP="00FA73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Галка и голуби.</w:t>
      </w:r>
    </w:p>
    <w:p w:rsidR="00453B38" w:rsidRPr="00453B38" w:rsidRDefault="00453B38" w:rsidP="00FA73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Галка услыхала, что голубей хорошо кормят. </w:t>
      </w:r>
      <w:proofErr w:type="spellStart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Побелилась</w:t>
      </w:r>
      <w:proofErr w:type="spellEnd"/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в белый цвет и влетела в голубятню. Голуби ее не узнали и приняли. Но галка не выдержала и закричала по – галочьи. Голуби все поняли и выгнали ее. Тогда она вернулась к своим, но те ее также не признали и выгнали.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Обследование навыков письма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7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Обследование навыков чтения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7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Краткая характеристика ребенка по данным педагогических наблюдений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Устойчивость </w:t>
      </w: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Работоспособность__________________________________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Наблюдательность__________________________________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</w:t>
      </w:r>
      <w:r w:rsidRPr="0045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к дефекту_______________________________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53B38" w:rsidRPr="00453B38" w:rsidRDefault="00453B38" w:rsidP="00453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Заключение:__________________________________________________________________________________________________________________________________________________________________________________________________________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_________________ </w:t>
      </w:r>
    </w:p>
    <w:sectPr w:rsidR="00453B38" w:rsidRPr="0045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DF2"/>
    <w:multiLevelType w:val="multilevel"/>
    <w:tmpl w:val="977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F0D92"/>
    <w:multiLevelType w:val="multilevel"/>
    <w:tmpl w:val="93D0F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61AB0"/>
    <w:multiLevelType w:val="multilevel"/>
    <w:tmpl w:val="2CFC21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920E3"/>
    <w:multiLevelType w:val="multilevel"/>
    <w:tmpl w:val="D560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34B25"/>
    <w:multiLevelType w:val="multilevel"/>
    <w:tmpl w:val="2BE2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C2039"/>
    <w:multiLevelType w:val="multilevel"/>
    <w:tmpl w:val="CB74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B52D9"/>
    <w:multiLevelType w:val="multilevel"/>
    <w:tmpl w:val="35E2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D485D"/>
    <w:multiLevelType w:val="multilevel"/>
    <w:tmpl w:val="AEAA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02F58"/>
    <w:multiLevelType w:val="multilevel"/>
    <w:tmpl w:val="F89A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E6A74"/>
    <w:multiLevelType w:val="multilevel"/>
    <w:tmpl w:val="4466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42265"/>
    <w:multiLevelType w:val="multilevel"/>
    <w:tmpl w:val="67F8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1037D"/>
    <w:multiLevelType w:val="multilevel"/>
    <w:tmpl w:val="FC0E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653F9"/>
    <w:multiLevelType w:val="multilevel"/>
    <w:tmpl w:val="8CC0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032F9D"/>
    <w:multiLevelType w:val="multilevel"/>
    <w:tmpl w:val="950200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632B2"/>
    <w:multiLevelType w:val="multilevel"/>
    <w:tmpl w:val="28EC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16DD4"/>
    <w:multiLevelType w:val="multilevel"/>
    <w:tmpl w:val="58F4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B6349"/>
    <w:multiLevelType w:val="multilevel"/>
    <w:tmpl w:val="8BD8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66E38"/>
    <w:multiLevelType w:val="multilevel"/>
    <w:tmpl w:val="309E8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C0E19"/>
    <w:multiLevelType w:val="multilevel"/>
    <w:tmpl w:val="3110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E4CAA"/>
    <w:multiLevelType w:val="multilevel"/>
    <w:tmpl w:val="8FFE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32286"/>
    <w:multiLevelType w:val="multilevel"/>
    <w:tmpl w:val="2BDE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4F6593"/>
    <w:multiLevelType w:val="multilevel"/>
    <w:tmpl w:val="019E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4E43AD"/>
    <w:multiLevelType w:val="multilevel"/>
    <w:tmpl w:val="F16C3B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7F0F6A"/>
    <w:multiLevelType w:val="multilevel"/>
    <w:tmpl w:val="1A1C06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BE4315"/>
    <w:multiLevelType w:val="multilevel"/>
    <w:tmpl w:val="825A3B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FC7307"/>
    <w:multiLevelType w:val="multilevel"/>
    <w:tmpl w:val="4A46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8F11EE"/>
    <w:multiLevelType w:val="multilevel"/>
    <w:tmpl w:val="032878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773345"/>
    <w:multiLevelType w:val="multilevel"/>
    <w:tmpl w:val="12C09A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ED4AC6"/>
    <w:multiLevelType w:val="multilevel"/>
    <w:tmpl w:val="964EB2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A57627"/>
    <w:multiLevelType w:val="multilevel"/>
    <w:tmpl w:val="0F54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1B4506"/>
    <w:multiLevelType w:val="multilevel"/>
    <w:tmpl w:val="9406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16D82"/>
    <w:multiLevelType w:val="multilevel"/>
    <w:tmpl w:val="D318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24"/>
  </w:num>
  <w:num w:numId="4">
    <w:abstractNumId w:val="26"/>
  </w:num>
  <w:num w:numId="5">
    <w:abstractNumId w:val="22"/>
  </w:num>
  <w:num w:numId="6">
    <w:abstractNumId w:val="15"/>
  </w:num>
  <w:num w:numId="7">
    <w:abstractNumId w:val="12"/>
  </w:num>
  <w:num w:numId="8">
    <w:abstractNumId w:val="16"/>
  </w:num>
  <w:num w:numId="9">
    <w:abstractNumId w:val="3"/>
  </w:num>
  <w:num w:numId="10">
    <w:abstractNumId w:val="4"/>
  </w:num>
  <w:num w:numId="11">
    <w:abstractNumId w:val="18"/>
  </w:num>
  <w:num w:numId="12">
    <w:abstractNumId w:val="21"/>
  </w:num>
  <w:num w:numId="13">
    <w:abstractNumId w:val="10"/>
  </w:num>
  <w:num w:numId="14">
    <w:abstractNumId w:val="31"/>
  </w:num>
  <w:num w:numId="15">
    <w:abstractNumId w:val="14"/>
  </w:num>
  <w:num w:numId="16">
    <w:abstractNumId w:val="7"/>
  </w:num>
  <w:num w:numId="17">
    <w:abstractNumId w:val="25"/>
  </w:num>
  <w:num w:numId="18">
    <w:abstractNumId w:val="11"/>
  </w:num>
  <w:num w:numId="19">
    <w:abstractNumId w:val="9"/>
  </w:num>
  <w:num w:numId="20">
    <w:abstractNumId w:val="6"/>
  </w:num>
  <w:num w:numId="21">
    <w:abstractNumId w:val="27"/>
  </w:num>
  <w:num w:numId="22">
    <w:abstractNumId w:val="8"/>
  </w:num>
  <w:num w:numId="23">
    <w:abstractNumId w:val="2"/>
  </w:num>
  <w:num w:numId="24">
    <w:abstractNumId w:val="0"/>
  </w:num>
  <w:num w:numId="25">
    <w:abstractNumId w:val="13"/>
  </w:num>
  <w:num w:numId="26">
    <w:abstractNumId w:val="5"/>
  </w:num>
  <w:num w:numId="27">
    <w:abstractNumId w:val="28"/>
  </w:num>
  <w:num w:numId="28">
    <w:abstractNumId w:val="30"/>
  </w:num>
  <w:num w:numId="29">
    <w:abstractNumId w:val="29"/>
  </w:num>
  <w:num w:numId="30">
    <w:abstractNumId w:val="1"/>
  </w:num>
  <w:num w:numId="31">
    <w:abstractNumId w:val="2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14"/>
    <w:rsid w:val="00027683"/>
    <w:rsid w:val="0020297A"/>
    <w:rsid w:val="00247213"/>
    <w:rsid w:val="00287693"/>
    <w:rsid w:val="002E1A07"/>
    <w:rsid w:val="004215AB"/>
    <w:rsid w:val="00453B38"/>
    <w:rsid w:val="00504807"/>
    <w:rsid w:val="005B65B7"/>
    <w:rsid w:val="006A5670"/>
    <w:rsid w:val="006E491C"/>
    <w:rsid w:val="0074738B"/>
    <w:rsid w:val="00812F30"/>
    <w:rsid w:val="008D01F3"/>
    <w:rsid w:val="00951E07"/>
    <w:rsid w:val="0095559E"/>
    <w:rsid w:val="009C210A"/>
    <w:rsid w:val="00AA10E2"/>
    <w:rsid w:val="00B203A1"/>
    <w:rsid w:val="00BB6714"/>
    <w:rsid w:val="00C51EA6"/>
    <w:rsid w:val="00CC5EA3"/>
    <w:rsid w:val="00DF7626"/>
    <w:rsid w:val="00E57D24"/>
    <w:rsid w:val="00E612C3"/>
    <w:rsid w:val="00F025E8"/>
    <w:rsid w:val="00F507B6"/>
    <w:rsid w:val="00FA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15FB"/>
  <w15:docId w15:val="{55DF8B9B-650E-4CA8-B9B3-B2892ABA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C51EA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1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74738B"/>
  </w:style>
  <w:style w:type="character" w:customStyle="1" w:styleId="c38">
    <w:name w:val="c38"/>
    <w:basedOn w:val="a0"/>
    <w:rsid w:val="00E612C3"/>
  </w:style>
  <w:style w:type="character" w:customStyle="1" w:styleId="c59">
    <w:name w:val="c59"/>
    <w:basedOn w:val="a0"/>
    <w:rsid w:val="00E612C3"/>
  </w:style>
  <w:style w:type="paragraph" w:styleId="a4">
    <w:name w:val="No Spacing"/>
    <w:qFormat/>
    <w:rsid w:val="0095559E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951E0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951E07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47213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C5E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807"/>
    <w:rPr>
      <w:rFonts w:ascii="Tahoma" w:hAnsi="Tahoma" w:cs="Tahoma"/>
      <w:sz w:val="16"/>
      <w:szCs w:val="16"/>
    </w:rPr>
  </w:style>
  <w:style w:type="character" w:customStyle="1" w:styleId="s5">
    <w:name w:val="s5"/>
    <w:basedOn w:val="a0"/>
    <w:rsid w:val="00027683"/>
  </w:style>
  <w:style w:type="character" w:customStyle="1" w:styleId="s1">
    <w:name w:val="s1"/>
    <w:basedOn w:val="a0"/>
    <w:rsid w:val="00027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77/456/934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asotaimedicina.ru/diseases/speech-disorder/rhinolalia-apert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26</Pages>
  <Words>6208</Words>
  <Characters>35391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2024-08-21T07:59:00Z</dcterms:created>
  <dcterms:modified xsi:type="dcterms:W3CDTF">2024-08-22T10:15:00Z</dcterms:modified>
</cp:coreProperties>
</file>