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B4" w:rsidRDefault="004720B4" w:rsidP="00472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sz w:val="28"/>
          <w:szCs w:val="28"/>
        </w:rPr>
        <w:t>Бабаевским районным судом удовлетворены требования прокурора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Бабаевского района о взыскании морального вреда в пользу пенсионера,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получившего травму руки при падении на гололеде.</w:t>
      </w:r>
    </w:p>
    <w:bookmarkEnd w:id="0"/>
    <w:p w:rsidR="004720B4" w:rsidRDefault="004720B4" w:rsidP="00472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Прокуратурой Бабаевского района по обращению местной жительницы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г. Бабаево проведена проверка содержания улично-дорожной сети на территории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г. Бабаево, по результатам которой установлен факт ненадлежащей уборки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проезжей части ул. Садовой г. Бабаево.</w:t>
      </w:r>
    </w:p>
    <w:p w:rsidR="004720B4" w:rsidRDefault="004720B4" w:rsidP="00472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Так, в зимний период текущего года указанная улица своевременно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была обработана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противогололедными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реагентами, в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связи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 чем произошло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падение человека, которое повлекло перелом руки, что послужило 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последующему обращению в медицинскую организацию и прохождение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длительного лечения.</w:t>
      </w:r>
    </w:p>
    <w:p w:rsidR="004720B4" w:rsidRDefault="004720B4" w:rsidP="00472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связи с допущенными фактами ненадлежащего зимнего содержания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улично-дорожной сети г. Бабаево, повлекшее причинение вреда человеку,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прокурором района в Бабаевский районный суд направлено исковое заявление 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заказчику данных работ о взыскании морального вреда в пользу заявителя,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являющегося пенсионером.</w:t>
      </w:r>
    </w:p>
    <w:p w:rsidR="004720B4" w:rsidRDefault="004720B4" w:rsidP="004720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NewRomanPSMT" w:hAnsi="TimesNewRomanPSMT" w:cs="TimesNewRomanPSMT"/>
          <w:sz w:val="28"/>
          <w:szCs w:val="28"/>
        </w:rPr>
        <w:t>По результатам рассмотрения судом искового заявления требования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прокурора района удовлетворены, с заказчика работ по зимнему содержанию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улично-дорожной сети в пользу пенсионера взыскана компенсация морального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вреда в размере 50 000 рублей.</w:t>
      </w:r>
    </w:p>
    <w:sectPr w:rsidR="0047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B4"/>
    <w:rsid w:val="0047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2025-12-24T19:35:00Z</dcterms:created>
  <dcterms:modified xsi:type="dcterms:W3CDTF">2025-12-24T19:36:00Z</dcterms:modified>
</cp:coreProperties>
</file>